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D4" w:rsidRDefault="00F268F6" w:rsidP="00F268F6">
      <w:pPr>
        <w:spacing w:after="0"/>
        <w:jc w:val="both"/>
        <w:rPr>
          <w:sz w:val="36"/>
          <w:szCs w:val="36"/>
        </w:rPr>
      </w:pPr>
      <w:r>
        <w:rPr>
          <w:sz w:val="36"/>
          <w:szCs w:val="36"/>
        </w:rPr>
        <w:t xml:space="preserve">        </w:t>
      </w:r>
      <w:r w:rsidR="002612D4">
        <w:rPr>
          <w:sz w:val="36"/>
          <w:szCs w:val="36"/>
        </w:rPr>
        <w:t xml:space="preserve"> </w:t>
      </w:r>
      <w:r>
        <w:rPr>
          <w:sz w:val="36"/>
          <w:szCs w:val="36"/>
        </w:rPr>
        <w:t xml:space="preserve"> </w:t>
      </w:r>
    </w:p>
    <w:p w:rsidR="00254A2A" w:rsidRDefault="008E53A5" w:rsidP="008E53A5">
      <w:pPr>
        <w:spacing w:after="0"/>
        <w:jc w:val="both"/>
        <w:rPr>
          <w:sz w:val="36"/>
          <w:szCs w:val="36"/>
        </w:rPr>
      </w:pPr>
      <w:r>
        <w:rPr>
          <w:noProof/>
          <w:sz w:val="36"/>
          <w:szCs w:val="36"/>
          <w:lang w:val="en-US"/>
        </w:rPr>
        <w:t xml:space="preserve">         </w:t>
      </w:r>
      <w:r w:rsidR="00F268F6">
        <w:rPr>
          <w:noProof/>
          <w:sz w:val="36"/>
          <w:szCs w:val="36"/>
          <w:lang w:val="en-US"/>
        </w:rPr>
        <w:drawing>
          <wp:inline distT="0" distB="0" distL="0" distR="0" wp14:anchorId="10CD906A" wp14:editId="3929F618">
            <wp:extent cx="5600700" cy="444246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sba-pag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8118" cy="4448344"/>
                    </a:xfrm>
                    <a:prstGeom prst="rect">
                      <a:avLst/>
                    </a:prstGeom>
                  </pic:spPr>
                </pic:pic>
              </a:graphicData>
            </a:graphic>
          </wp:inline>
        </w:drawing>
      </w:r>
    </w:p>
    <w:p w:rsidR="002612D4" w:rsidRDefault="002612D4" w:rsidP="00F268F6">
      <w:pPr>
        <w:spacing w:after="0"/>
        <w:jc w:val="both"/>
        <w:rPr>
          <w:sz w:val="36"/>
          <w:szCs w:val="36"/>
        </w:rPr>
      </w:pPr>
    </w:p>
    <w:p w:rsidR="002612D4" w:rsidRDefault="008E53A5" w:rsidP="008E53A5">
      <w:pPr>
        <w:spacing w:after="0"/>
        <w:ind w:left="708" w:firstLine="708"/>
        <w:jc w:val="both"/>
        <w:rPr>
          <w:sz w:val="36"/>
          <w:szCs w:val="36"/>
        </w:rPr>
      </w:pPr>
      <w:r>
        <w:rPr>
          <w:sz w:val="36"/>
          <w:szCs w:val="36"/>
        </w:rPr>
        <w:t xml:space="preserve">  </w:t>
      </w:r>
      <w:r w:rsidR="002612D4">
        <w:rPr>
          <w:sz w:val="36"/>
          <w:szCs w:val="36"/>
        </w:rPr>
        <w:t xml:space="preserve"> </w:t>
      </w:r>
      <w:r w:rsidR="002612D4">
        <w:rPr>
          <w:noProof/>
          <w:sz w:val="36"/>
          <w:szCs w:val="36"/>
          <w:lang w:val="en-US"/>
        </w:rPr>
        <w:drawing>
          <wp:inline distT="0" distB="0" distL="0" distR="0" wp14:anchorId="5BC9ED00" wp14:editId="6C960DBC">
            <wp:extent cx="3467100" cy="2430780"/>
            <wp:effectExtent l="0" t="0" r="0" b="762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roci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7100" cy="2430780"/>
                    </a:xfrm>
                    <a:prstGeom prst="rect">
                      <a:avLst/>
                    </a:prstGeom>
                  </pic:spPr>
                </pic:pic>
              </a:graphicData>
            </a:graphic>
          </wp:inline>
        </w:drawing>
      </w:r>
    </w:p>
    <w:p w:rsidR="008E53A5" w:rsidRDefault="008E53A5" w:rsidP="00466C37">
      <w:pPr>
        <w:spacing w:after="0"/>
        <w:jc w:val="both"/>
        <w:rPr>
          <w:rFonts w:ascii="Arial" w:hAnsi="Arial" w:cs="Arial"/>
          <w:b/>
          <w:color w:val="0070C0"/>
          <w:sz w:val="32"/>
          <w:szCs w:val="32"/>
          <w:u w:val="single"/>
        </w:rPr>
      </w:pPr>
    </w:p>
    <w:p w:rsidR="00C71200" w:rsidRPr="002612D4" w:rsidRDefault="00C71200" w:rsidP="00466C37">
      <w:pPr>
        <w:spacing w:after="0"/>
        <w:jc w:val="both"/>
        <w:rPr>
          <w:sz w:val="48"/>
          <w:szCs w:val="48"/>
        </w:rPr>
      </w:pPr>
      <w:r w:rsidRPr="00D121A2">
        <w:rPr>
          <w:rFonts w:ascii="Arial" w:hAnsi="Arial" w:cs="Arial"/>
          <w:b/>
          <w:color w:val="0070C0"/>
          <w:sz w:val="32"/>
          <w:szCs w:val="32"/>
          <w:u w:val="single"/>
        </w:rPr>
        <w:lastRenderedPageBreak/>
        <w:t>Obsah</w:t>
      </w:r>
    </w:p>
    <w:p w:rsidR="000F58D6" w:rsidRDefault="000F58D6" w:rsidP="00466C37">
      <w:pPr>
        <w:spacing w:after="0"/>
        <w:jc w:val="both"/>
        <w:rPr>
          <w:rFonts w:ascii="Arial" w:hAnsi="Arial" w:cs="Arial"/>
          <w:b/>
          <w:color w:val="0070C0"/>
          <w:sz w:val="28"/>
          <w:szCs w:val="28"/>
          <w:u w:val="single"/>
        </w:rPr>
      </w:pPr>
    </w:p>
    <w:p w:rsidR="00C71200" w:rsidRPr="00D121A2" w:rsidRDefault="00C71200" w:rsidP="00466C37">
      <w:pPr>
        <w:spacing w:after="0"/>
        <w:jc w:val="both"/>
        <w:rPr>
          <w:rFonts w:ascii="Arial" w:hAnsi="Arial" w:cs="Arial"/>
          <w:b/>
          <w:color w:val="0070C0"/>
          <w:sz w:val="36"/>
          <w:szCs w:val="36"/>
        </w:rPr>
      </w:pPr>
      <w:r w:rsidRPr="00D121A2">
        <w:rPr>
          <w:rFonts w:ascii="Arial" w:hAnsi="Arial" w:cs="Arial"/>
          <w:b/>
          <w:color w:val="0070C0"/>
          <w:sz w:val="28"/>
          <w:szCs w:val="28"/>
          <w:u w:val="single"/>
        </w:rPr>
        <w:t>Knihovna UP v roce 2016 a co se podařilo</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Pohled ředitelky KUP</w:t>
      </w:r>
      <w:r w:rsidR="00337F9D">
        <w:rPr>
          <w:rFonts w:ascii="Arial" w:hAnsi="Arial" w:cs="Arial"/>
        </w:rPr>
        <w:tab/>
      </w:r>
      <w:r w:rsidR="00337F9D">
        <w:rPr>
          <w:rFonts w:ascii="Arial" w:hAnsi="Arial" w:cs="Arial"/>
        </w:rPr>
        <w:tab/>
      </w:r>
      <w:r w:rsidR="00337F9D">
        <w:rPr>
          <w:rFonts w:ascii="Arial" w:hAnsi="Arial" w:cs="Arial"/>
        </w:rPr>
        <w:tab/>
      </w:r>
      <w:r w:rsidR="00337F9D">
        <w:rPr>
          <w:rFonts w:ascii="Arial" w:hAnsi="Arial" w:cs="Arial"/>
        </w:rPr>
        <w:tab/>
      </w:r>
      <w:r w:rsidR="00337F9D">
        <w:rPr>
          <w:rFonts w:ascii="Arial" w:hAnsi="Arial" w:cs="Arial"/>
        </w:rPr>
        <w:tab/>
      </w:r>
      <w:r w:rsidR="00337F9D">
        <w:rPr>
          <w:rFonts w:ascii="Arial" w:hAnsi="Arial" w:cs="Arial"/>
        </w:rPr>
        <w:tab/>
      </w:r>
      <w:r w:rsidR="00337F9D">
        <w:rPr>
          <w:rFonts w:ascii="Arial" w:hAnsi="Arial" w:cs="Arial"/>
        </w:rPr>
        <w:tab/>
      </w:r>
      <w:r w:rsidR="00337F9D">
        <w:rPr>
          <w:rFonts w:ascii="Arial" w:hAnsi="Arial" w:cs="Arial"/>
        </w:rPr>
        <w:tab/>
      </w:r>
      <w:r w:rsidR="00337F9D">
        <w:rPr>
          <w:rFonts w:ascii="Arial" w:hAnsi="Arial" w:cs="Arial"/>
        </w:rPr>
        <w:tab/>
        <w:t>3</w:t>
      </w:r>
    </w:p>
    <w:p w:rsidR="004C1323" w:rsidRDefault="004C1323" w:rsidP="00466C37">
      <w:pPr>
        <w:spacing w:after="0"/>
        <w:jc w:val="both"/>
        <w:rPr>
          <w:rFonts w:ascii="Arial" w:hAnsi="Arial" w:cs="Arial"/>
          <w:b/>
          <w:sz w:val="24"/>
          <w:szCs w:val="24"/>
          <w:u w:val="single"/>
        </w:rPr>
      </w:pPr>
    </w:p>
    <w:p w:rsidR="00C71200" w:rsidRPr="00D121A2" w:rsidRDefault="00C71200" w:rsidP="00466C37">
      <w:pPr>
        <w:spacing w:after="0"/>
        <w:jc w:val="both"/>
        <w:rPr>
          <w:rFonts w:ascii="Arial" w:hAnsi="Arial" w:cs="Arial"/>
          <w:b/>
          <w:color w:val="0070C0"/>
          <w:sz w:val="24"/>
          <w:szCs w:val="24"/>
          <w:u w:val="single"/>
        </w:rPr>
      </w:pPr>
      <w:r w:rsidRPr="00D121A2">
        <w:rPr>
          <w:rFonts w:ascii="Arial" w:hAnsi="Arial" w:cs="Arial"/>
          <w:b/>
          <w:color w:val="0070C0"/>
          <w:sz w:val="24"/>
          <w:szCs w:val="24"/>
          <w:u w:val="single"/>
        </w:rPr>
        <w:t>Ústřední knihovna:</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Oddělení automatizace</w:t>
      </w:r>
      <w:r>
        <w:rPr>
          <w:rFonts w:ascii="Arial" w:hAnsi="Arial" w:cs="Arial"/>
        </w:rPr>
        <w:tab/>
      </w:r>
      <w:r w:rsidR="00D2137B">
        <w:rPr>
          <w:rFonts w:ascii="Arial" w:hAnsi="Arial" w:cs="Arial"/>
        </w:rPr>
        <w:tab/>
      </w:r>
      <w:r w:rsidR="00D2137B">
        <w:rPr>
          <w:rFonts w:ascii="Arial" w:hAnsi="Arial" w:cs="Arial"/>
        </w:rPr>
        <w:tab/>
        <w:t xml:space="preserve">                           </w:t>
      </w:r>
      <w:r w:rsidR="00337F9D">
        <w:rPr>
          <w:rFonts w:ascii="Arial" w:hAnsi="Arial" w:cs="Arial"/>
        </w:rPr>
        <w:t xml:space="preserve">                               7</w:t>
      </w:r>
      <w:r w:rsidR="00D2137B">
        <w:rPr>
          <w:rFonts w:ascii="Arial" w:hAnsi="Arial" w:cs="Arial"/>
        </w:rPr>
        <w:tab/>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Oddělení bibliografických – informačních služeb</w:t>
      </w:r>
      <w:r w:rsidR="008B0AC8">
        <w:rPr>
          <w:rFonts w:ascii="Arial" w:hAnsi="Arial" w:cs="Arial"/>
        </w:rPr>
        <w:t xml:space="preserve">     </w:t>
      </w:r>
      <w:r w:rsidR="00337F9D">
        <w:rPr>
          <w:rFonts w:ascii="Arial" w:hAnsi="Arial" w:cs="Arial"/>
        </w:rPr>
        <w:t xml:space="preserve">                             </w:t>
      </w:r>
      <w:r w:rsidR="00337F9D">
        <w:rPr>
          <w:rFonts w:ascii="Arial" w:hAnsi="Arial" w:cs="Arial"/>
        </w:rPr>
        <w:tab/>
      </w:r>
      <w:r w:rsidR="00337F9D">
        <w:rPr>
          <w:rFonts w:ascii="Arial" w:hAnsi="Arial" w:cs="Arial"/>
        </w:rPr>
        <w:tab/>
        <w:t>8</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Oddělení doplňování fondu</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14</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Oddělení ochrany fondu</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w:t>
      </w:r>
      <w:r w:rsidR="00EE62CA">
        <w:rPr>
          <w:rFonts w:ascii="Arial" w:hAnsi="Arial" w:cs="Arial"/>
        </w:rPr>
        <w:tab/>
        <w:t xml:space="preserve">          16</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Oddělení zpracování fondu</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1</w:t>
      </w:r>
      <w:r w:rsidR="00DA7DC3">
        <w:rPr>
          <w:rFonts w:ascii="Arial" w:hAnsi="Arial" w:cs="Arial"/>
        </w:rPr>
        <w:t>7</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Oddělení výpůjčních služeb</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2</w:t>
      </w:r>
      <w:r w:rsidR="00B7122F">
        <w:rPr>
          <w:rFonts w:ascii="Arial" w:hAnsi="Arial" w:cs="Arial"/>
        </w:rPr>
        <w:t>1</w:t>
      </w:r>
    </w:p>
    <w:p w:rsidR="00C71200" w:rsidRDefault="00C71200" w:rsidP="00466C37">
      <w:pPr>
        <w:spacing w:after="0"/>
        <w:jc w:val="both"/>
        <w:rPr>
          <w:rFonts w:ascii="Arial" w:hAnsi="Arial" w:cs="Arial"/>
        </w:rPr>
      </w:pPr>
    </w:p>
    <w:p w:rsidR="00C71200" w:rsidRPr="00D121A2" w:rsidRDefault="00C71200" w:rsidP="00466C37">
      <w:pPr>
        <w:spacing w:after="0"/>
        <w:jc w:val="both"/>
        <w:rPr>
          <w:rFonts w:ascii="Arial" w:hAnsi="Arial" w:cs="Arial"/>
          <w:b/>
          <w:color w:val="0070C0"/>
          <w:sz w:val="24"/>
          <w:szCs w:val="24"/>
          <w:u w:val="single"/>
        </w:rPr>
      </w:pPr>
      <w:r w:rsidRPr="00D121A2">
        <w:rPr>
          <w:rFonts w:ascii="Arial" w:hAnsi="Arial" w:cs="Arial"/>
          <w:b/>
          <w:color w:val="0070C0"/>
          <w:sz w:val="24"/>
          <w:szCs w:val="24"/>
          <w:u w:val="single"/>
        </w:rPr>
        <w:t>Oborové knihovny:</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Britské centrum</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w:t>
      </w:r>
      <w:r w:rsidR="00EE62CA">
        <w:rPr>
          <w:rFonts w:ascii="Arial" w:hAnsi="Arial" w:cs="Arial"/>
        </w:rPr>
        <w:tab/>
        <w:t xml:space="preserve">          2</w:t>
      </w:r>
      <w:r w:rsidR="00B7122F">
        <w:rPr>
          <w:rFonts w:ascii="Arial" w:hAnsi="Arial" w:cs="Arial"/>
        </w:rPr>
        <w:t>6</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Oborová knihovna Cyrilometodějské teologické fakulty</w:t>
      </w:r>
      <w:r w:rsidR="00EE62CA">
        <w:rPr>
          <w:rFonts w:ascii="Arial" w:hAnsi="Arial" w:cs="Arial"/>
        </w:rPr>
        <w:tab/>
      </w:r>
      <w:r w:rsidR="00EE62CA">
        <w:rPr>
          <w:rFonts w:ascii="Arial" w:hAnsi="Arial" w:cs="Arial"/>
        </w:rPr>
        <w:tab/>
      </w:r>
      <w:r w:rsidR="00EE62CA">
        <w:rPr>
          <w:rFonts w:ascii="Arial" w:hAnsi="Arial" w:cs="Arial"/>
        </w:rPr>
        <w:tab/>
        <w:t xml:space="preserve">          30</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Oborová knihovna Fakulty tělesné kultury</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3</w:t>
      </w:r>
      <w:r w:rsidR="00B7122F">
        <w:rPr>
          <w:rFonts w:ascii="Arial" w:hAnsi="Arial" w:cs="Arial"/>
        </w:rPr>
        <w:t>2</w:t>
      </w:r>
      <w:r w:rsidR="00EE62CA">
        <w:rPr>
          <w:rFonts w:ascii="Arial" w:hAnsi="Arial" w:cs="Arial"/>
        </w:rPr>
        <w:tab/>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Oborová knihovna Fakulty zdravotnických věd</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35</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Oborová knihovna Lékařské fakulty</w:t>
      </w:r>
      <w:r w:rsidR="00EE62CA">
        <w:rPr>
          <w:rFonts w:ascii="Arial" w:hAnsi="Arial" w:cs="Arial"/>
        </w:rPr>
        <w:t xml:space="preserve"> </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3</w:t>
      </w:r>
      <w:r w:rsidR="00B7122F">
        <w:rPr>
          <w:rFonts w:ascii="Arial" w:hAnsi="Arial" w:cs="Arial"/>
        </w:rPr>
        <w:t>8</w:t>
      </w:r>
    </w:p>
    <w:p w:rsidR="000F58D6" w:rsidRDefault="000F58D6" w:rsidP="00466C37">
      <w:pPr>
        <w:spacing w:after="0"/>
        <w:jc w:val="both"/>
        <w:rPr>
          <w:rFonts w:ascii="Arial" w:hAnsi="Arial" w:cs="Arial"/>
        </w:rPr>
      </w:pPr>
    </w:p>
    <w:p w:rsidR="00C71200" w:rsidRDefault="00C71200" w:rsidP="00466C37">
      <w:pPr>
        <w:spacing w:after="0"/>
        <w:jc w:val="both"/>
        <w:rPr>
          <w:rFonts w:ascii="Arial" w:hAnsi="Arial" w:cs="Arial"/>
        </w:rPr>
      </w:pPr>
      <w:r>
        <w:rPr>
          <w:rFonts w:ascii="Arial" w:hAnsi="Arial" w:cs="Arial"/>
        </w:rPr>
        <w:t>Oborová knihovna Právnické fakulty</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4</w:t>
      </w:r>
      <w:r w:rsidR="002F0F7D">
        <w:rPr>
          <w:rFonts w:ascii="Arial" w:hAnsi="Arial" w:cs="Arial"/>
        </w:rPr>
        <w:t>2</w:t>
      </w:r>
      <w:r w:rsidR="00EE62CA">
        <w:rPr>
          <w:rFonts w:ascii="Arial" w:hAnsi="Arial" w:cs="Arial"/>
        </w:rPr>
        <w:tab/>
      </w:r>
    </w:p>
    <w:p w:rsidR="000F58D6" w:rsidRDefault="000F58D6" w:rsidP="00466C37">
      <w:pPr>
        <w:spacing w:after="0"/>
        <w:jc w:val="both"/>
        <w:rPr>
          <w:rFonts w:ascii="Arial" w:hAnsi="Arial" w:cs="Arial"/>
        </w:rPr>
      </w:pPr>
    </w:p>
    <w:p w:rsidR="00C71200" w:rsidRPr="00C71200" w:rsidRDefault="00C71200" w:rsidP="00466C37">
      <w:pPr>
        <w:spacing w:after="0"/>
        <w:jc w:val="both"/>
        <w:rPr>
          <w:rFonts w:ascii="Arial" w:hAnsi="Arial" w:cs="Arial"/>
        </w:rPr>
      </w:pPr>
      <w:r>
        <w:rPr>
          <w:rFonts w:ascii="Arial" w:hAnsi="Arial" w:cs="Arial"/>
        </w:rPr>
        <w:t>Oborová knihovna Přírodovědecké fakulty</w:t>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r>
      <w:r w:rsidR="00EE62CA">
        <w:rPr>
          <w:rFonts w:ascii="Arial" w:hAnsi="Arial" w:cs="Arial"/>
        </w:rPr>
        <w:tab/>
        <w:t xml:space="preserve">          45</w:t>
      </w:r>
    </w:p>
    <w:p w:rsidR="00C71200" w:rsidRDefault="00C71200" w:rsidP="00466C37">
      <w:pPr>
        <w:spacing w:after="0"/>
        <w:jc w:val="both"/>
        <w:rPr>
          <w:b/>
          <w:color w:val="0070C0"/>
          <w:sz w:val="28"/>
          <w:szCs w:val="28"/>
        </w:rPr>
      </w:pPr>
      <w:r>
        <w:rPr>
          <w:b/>
          <w:color w:val="0070C0"/>
          <w:sz w:val="28"/>
          <w:szCs w:val="28"/>
        </w:rPr>
        <w:br w:type="page"/>
      </w:r>
    </w:p>
    <w:p w:rsidR="00667D82" w:rsidRPr="00D121A2" w:rsidRDefault="00083539" w:rsidP="00466C37">
      <w:pPr>
        <w:spacing w:after="0"/>
        <w:jc w:val="both"/>
        <w:rPr>
          <w:rFonts w:ascii="Arial" w:hAnsi="Arial" w:cs="Arial"/>
          <w:b/>
          <w:color w:val="0070C0"/>
          <w:sz w:val="32"/>
          <w:szCs w:val="32"/>
          <w:u w:val="single"/>
        </w:rPr>
      </w:pPr>
      <w:r w:rsidRPr="00D121A2">
        <w:rPr>
          <w:rFonts w:ascii="Arial" w:hAnsi="Arial" w:cs="Arial"/>
          <w:b/>
          <w:color w:val="0070C0"/>
          <w:sz w:val="32"/>
          <w:szCs w:val="32"/>
          <w:u w:val="single"/>
        </w:rPr>
        <w:lastRenderedPageBreak/>
        <w:t>Knihovna UP</w:t>
      </w:r>
      <w:r w:rsidR="00372A59" w:rsidRPr="00D121A2">
        <w:rPr>
          <w:rFonts w:ascii="Arial" w:hAnsi="Arial" w:cs="Arial"/>
          <w:b/>
          <w:color w:val="0070C0"/>
          <w:sz w:val="32"/>
          <w:szCs w:val="32"/>
          <w:u w:val="single"/>
        </w:rPr>
        <w:t xml:space="preserve"> v roce 201</w:t>
      </w:r>
      <w:r w:rsidR="00762274" w:rsidRPr="00D121A2">
        <w:rPr>
          <w:rFonts w:ascii="Arial" w:hAnsi="Arial" w:cs="Arial"/>
          <w:b/>
          <w:color w:val="0070C0"/>
          <w:sz w:val="32"/>
          <w:szCs w:val="32"/>
          <w:u w:val="single"/>
        </w:rPr>
        <w:t>6</w:t>
      </w:r>
      <w:r w:rsidR="00372A59" w:rsidRPr="00D121A2">
        <w:rPr>
          <w:rFonts w:ascii="Arial" w:hAnsi="Arial" w:cs="Arial"/>
          <w:b/>
          <w:color w:val="0070C0"/>
          <w:sz w:val="32"/>
          <w:szCs w:val="32"/>
          <w:u w:val="single"/>
        </w:rPr>
        <w:t xml:space="preserve"> a co se podařilo</w:t>
      </w:r>
    </w:p>
    <w:p w:rsidR="00A047D8" w:rsidRPr="00D121A2" w:rsidRDefault="00A047D8" w:rsidP="00466C37">
      <w:pPr>
        <w:spacing w:after="0"/>
        <w:jc w:val="both"/>
        <w:rPr>
          <w:b/>
          <w:caps/>
          <w:color w:val="0070C0"/>
          <w:sz w:val="28"/>
          <w:szCs w:val="28"/>
        </w:rPr>
      </w:pPr>
    </w:p>
    <w:p w:rsidR="001C37D9" w:rsidRPr="00EA5EC1" w:rsidRDefault="00372A59" w:rsidP="00466C37">
      <w:pPr>
        <w:spacing w:after="0"/>
        <w:jc w:val="both"/>
        <w:rPr>
          <w:rFonts w:ascii="Arial" w:hAnsi="Arial" w:cs="Arial"/>
          <w:b/>
          <w:color w:val="4F81BD" w:themeColor="accent1"/>
          <w:u w:val="single"/>
        </w:rPr>
      </w:pPr>
      <w:r w:rsidRPr="00EA5EC1">
        <w:rPr>
          <w:rFonts w:ascii="Arial" w:hAnsi="Arial" w:cs="Arial"/>
          <w:b/>
          <w:color w:val="4F81BD" w:themeColor="accent1"/>
          <w:u w:val="single"/>
        </w:rPr>
        <w:t>Personální politika</w:t>
      </w:r>
    </w:p>
    <w:p w:rsidR="00E572DC" w:rsidRPr="00EA5EC1" w:rsidRDefault="00E572DC" w:rsidP="00466C37">
      <w:pPr>
        <w:spacing w:after="0"/>
        <w:jc w:val="both"/>
        <w:rPr>
          <w:rFonts w:ascii="Arial" w:hAnsi="Arial" w:cs="Arial"/>
          <w:b/>
          <w:caps/>
          <w:color w:val="4F81BD" w:themeColor="accent1"/>
          <w:u w:val="single"/>
        </w:rPr>
      </w:pPr>
    </w:p>
    <w:p w:rsidR="00DA62CE" w:rsidRPr="00EA5EC1" w:rsidRDefault="002F0683" w:rsidP="00466C37">
      <w:pPr>
        <w:spacing w:after="0"/>
        <w:jc w:val="both"/>
        <w:rPr>
          <w:rFonts w:ascii="Arial" w:hAnsi="Arial" w:cs="Arial"/>
        </w:rPr>
      </w:pPr>
      <w:r w:rsidRPr="00EA5EC1">
        <w:rPr>
          <w:rFonts w:ascii="Arial" w:hAnsi="Arial" w:cs="Arial"/>
        </w:rPr>
        <w:t>Jejím cílem v roce 2016 byl</w:t>
      </w:r>
      <w:r w:rsidR="009E2EE1" w:rsidRPr="00EA5EC1">
        <w:rPr>
          <w:rFonts w:ascii="Arial" w:hAnsi="Arial" w:cs="Arial"/>
        </w:rPr>
        <w:t xml:space="preserve"> - vzhledem k plánovaným mnohačetným odchodům do starobních důchodů a na mateřské dovolené -</w:t>
      </w:r>
      <w:r w:rsidRPr="00EA5EC1">
        <w:rPr>
          <w:rFonts w:ascii="Arial" w:hAnsi="Arial" w:cs="Arial"/>
        </w:rPr>
        <w:t xml:space="preserve"> intenzivní výběr nových</w:t>
      </w:r>
      <w:r w:rsidR="009E2EE1" w:rsidRPr="00EA5EC1">
        <w:rPr>
          <w:rFonts w:ascii="Arial" w:hAnsi="Arial" w:cs="Arial"/>
        </w:rPr>
        <w:t>,</w:t>
      </w:r>
      <w:r w:rsidRPr="00EA5EC1">
        <w:rPr>
          <w:rFonts w:ascii="Arial" w:hAnsi="Arial" w:cs="Arial"/>
        </w:rPr>
        <w:t xml:space="preserve"> kvalifikovaných pracovních sil</w:t>
      </w:r>
      <w:r w:rsidR="00DA62CE" w:rsidRPr="00EA5EC1">
        <w:rPr>
          <w:rFonts w:ascii="Arial" w:hAnsi="Arial" w:cs="Arial"/>
        </w:rPr>
        <w:t>.</w:t>
      </w:r>
    </w:p>
    <w:p w:rsidR="002F0683" w:rsidRPr="00EA5EC1" w:rsidRDefault="00DA62CE" w:rsidP="00466C37">
      <w:pPr>
        <w:spacing w:after="0"/>
        <w:jc w:val="both"/>
        <w:rPr>
          <w:rFonts w:ascii="Arial" w:hAnsi="Arial" w:cs="Arial"/>
        </w:rPr>
      </w:pPr>
      <w:r w:rsidRPr="00EA5EC1">
        <w:rPr>
          <w:rFonts w:ascii="Arial" w:hAnsi="Arial" w:cs="Arial"/>
        </w:rPr>
        <w:t>Prvořadou se stala</w:t>
      </w:r>
      <w:r w:rsidR="002F0683" w:rsidRPr="00EA5EC1">
        <w:rPr>
          <w:rFonts w:ascii="Arial" w:hAnsi="Arial" w:cs="Arial"/>
        </w:rPr>
        <w:t xml:space="preserve"> stabilizac</w:t>
      </w:r>
      <w:r w:rsidRPr="00EA5EC1">
        <w:rPr>
          <w:rFonts w:ascii="Arial" w:hAnsi="Arial" w:cs="Arial"/>
        </w:rPr>
        <w:t>e</w:t>
      </w:r>
      <w:r w:rsidR="002F0683" w:rsidRPr="00EA5EC1">
        <w:rPr>
          <w:rFonts w:ascii="Arial" w:hAnsi="Arial" w:cs="Arial"/>
        </w:rPr>
        <w:t xml:space="preserve"> </w:t>
      </w:r>
      <w:r w:rsidR="009E2EE1" w:rsidRPr="00EA5EC1">
        <w:rPr>
          <w:rFonts w:ascii="Arial" w:hAnsi="Arial" w:cs="Arial"/>
        </w:rPr>
        <w:t xml:space="preserve">stávajících pracovníků </w:t>
      </w:r>
      <w:r w:rsidRPr="00EA5EC1">
        <w:rPr>
          <w:rFonts w:ascii="Arial" w:hAnsi="Arial" w:cs="Arial"/>
        </w:rPr>
        <w:t>tak, aby byl</w:t>
      </w:r>
      <w:r w:rsidR="009E2EE1" w:rsidRPr="00EA5EC1">
        <w:rPr>
          <w:rFonts w:ascii="Arial" w:hAnsi="Arial" w:cs="Arial"/>
        </w:rPr>
        <w:t xml:space="preserve"> zajištěn hladk</w:t>
      </w:r>
      <w:r w:rsidRPr="00EA5EC1">
        <w:rPr>
          <w:rFonts w:ascii="Arial" w:hAnsi="Arial" w:cs="Arial"/>
        </w:rPr>
        <w:t>ý</w:t>
      </w:r>
      <w:r w:rsidR="0086655D" w:rsidRPr="00EA5EC1">
        <w:rPr>
          <w:rFonts w:ascii="Arial" w:hAnsi="Arial" w:cs="Arial"/>
        </w:rPr>
        <w:t xml:space="preserve"> </w:t>
      </w:r>
      <w:r w:rsidR="009E2EE1" w:rsidRPr="00EA5EC1">
        <w:rPr>
          <w:rFonts w:ascii="Arial" w:hAnsi="Arial" w:cs="Arial"/>
        </w:rPr>
        <w:t>průběh předání pracovní</w:t>
      </w:r>
      <w:r w:rsidRPr="00EA5EC1">
        <w:rPr>
          <w:rFonts w:ascii="Arial" w:hAnsi="Arial" w:cs="Arial"/>
        </w:rPr>
        <w:t>ch</w:t>
      </w:r>
      <w:r w:rsidR="002F0683" w:rsidRPr="00EA5EC1">
        <w:rPr>
          <w:rFonts w:ascii="Arial" w:hAnsi="Arial" w:cs="Arial"/>
        </w:rPr>
        <w:t xml:space="preserve"> pozic</w:t>
      </w:r>
      <w:r w:rsidR="009E2EE1" w:rsidRPr="00EA5EC1">
        <w:rPr>
          <w:rFonts w:ascii="Arial" w:hAnsi="Arial" w:cs="Arial"/>
        </w:rPr>
        <w:t xml:space="preserve"> a zachována dosavadní vysoká výkonnost pracovišť</w:t>
      </w:r>
      <w:r w:rsidR="002F0683" w:rsidRPr="00EA5EC1">
        <w:rPr>
          <w:rFonts w:ascii="Arial" w:hAnsi="Arial" w:cs="Arial"/>
        </w:rPr>
        <w:t>.</w:t>
      </w:r>
      <w:r w:rsidR="009E2EE1" w:rsidRPr="00EA5EC1">
        <w:rPr>
          <w:rFonts w:ascii="Arial" w:hAnsi="Arial" w:cs="Arial"/>
        </w:rPr>
        <w:t xml:space="preserve"> </w:t>
      </w:r>
    </w:p>
    <w:p w:rsidR="00DA62CE" w:rsidRPr="00EA5EC1" w:rsidRDefault="00DA62CE" w:rsidP="00466C37">
      <w:pPr>
        <w:spacing w:after="0"/>
        <w:jc w:val="both"/>
        <w:rPr>
          <w:rFonts w:ascii="Arial" w:hAnsi="Arial" w:cs="Arial"/>
        </w:rPr>
      </w:pPr>
      <w:r w:rsidRPr="00EA5EC1">
        <w:rPr>
          <w:rFonts w:ascii="Arial" w:hAnsi="Arial" w:cs="Arial"/>
        </w:rPr>
        <w:t xml:space="preserve">Z uvedených důvodů v </w:t>
      </w:r>
      <w:r w:rsidR="002F0683" w:rsidRPr="00EA5EC1">
        <w:rPr>
          <w:rFonts w:ascii="Arial" w:hAnsi="Arial" w:cs="Arial"/>
        </w:rPr>
        <w:t xml:space="preserve">tomto roce </w:t>
      </w:r>
      <w:r w:rsidR="009E2EE1" w:rsidRPr="00EA5EC1">
        <w:rPr>
          <w:rFonts w:ascii="Arial" w:hAnsi="Arial" w:cs="Arial"/>
        </w:rPr>
        <w:t xml:space="preserve">výjimečně </w:t>
      </w:r>
      <w:r w:rsidR="002F0683" w:rsidRPr="00EA5EC1">
        <w:rPr>
          <w:rFonts w:ascii="Arial" w:hAnsi="Arial" w:cs="Arial"/>
        </w:rPr>
        <w:t>docházelo k</w:t>
      </w:r>
      <w:r w:rsidRPr="00EA5EC1">
        <w:rPr>
          <w:rFonts w:ascii="Arial" w:hAnsi="Arial" w:cs="Arial"/>
        </w:rPr>
        <w:t xml:space="preserve"> nezbytným </w:t>
      </w:r>
      <w:r w:rsidR="002F0683" w:rsidRPr="00EA5EC1">
        <w:rPr>
          <w:rFonts w:ascii="Arial" w:hAnsi="Arial" w:cs="Arial"/>
        </w:rPr>
        <w:t>překryvům na daných pozicích</w:t>
      </w:r>
      <w:r w:rsidRPr="00EA5EC1">
        <w:rPr>
          <w:rFonts w:ascii="Arial" w:hAnsi="Arial" w:cs="Arial"/>
        </w:rPr>
        <w:t>.</w:t>
      </w:r>
    </w:p>
    <w:p w:rsidR="00DA62CE" w:rsidRPr="00EA5EC1" w:rsidRDefault="00DA62CE" w:rsidP="00466C37">
      <w:pPr>
        <w:spacing w:after="0"/>
        <w:jc w:val="both"/>
        <w:rPr>
          <w:rFonts w:ascii="Arial" w:hAnsi="Arial" w:cs="Arial"/>
        </w:rPr>
      </w:pPr>
      <w:r w:rsidRPr="00EA5EC1">
        <w:rPr>
          <w:rFonts w:ascii="Arial" w:hAnsi="Arial" w:cs="Arial"/>
        </w:rPr>
        <w:t xml:space="preserve">Přistoupili jsme rovněž k </w:t>
      </w:r>
      <w:r w:rsidR="002F0683" w:rsidRPr="00EA5EC1">
        <w:rPr>
          <w:rFonts w:ascii="Arial" w:hAnsi="Arial" w:cs="Arial"/>
        </w:rPr>
        <w:t xml:space="preserve"> dělení pracovních úvazků </w:t>
      </w:r>
      <w:r w:rsidR="009E2EE1" w:rsidRPr="00EA5EC1">
        <w:rPr>
          <w:rFonts w:ascii="Arial" w:hAnsi="Arial" w:cs="Arial"/>
        </w:rPr>
        <w:t>mezi dvě pracoviště</w:t>
      </w:r>
      <w:r w:rsidRPr="00EA5EC1">
        <w:rPr>
          <w:rFonts w:ascii="Arial" w:hAnsi="Arial" w:cs="Arial"/>
        </w:rPr>
        <w:t>. Sledovali jsme tím efektivnější využití pracovní síly i kvalitativní změny v organizaci práce.</w:t>
      </w:r>
    </w:p>
    <w:p w:rsidR="0086655D" w:rsidRDefault="00DA62CE" w:rsidP="00466C37">
      <w:pPr>
        <w:spacing w:after="0"/>
        <w:jc w:val="both"/>
        <w:rPr>
          <w:rFonts w:ascii="Arial" w:hAnsi="Arial" w:cs="Arial"/>
          <w:b/>
          <w:color w:val="4F81BD" w:themeColor="accent1"/>
          <w:u w:val="single"/>
        </w:rPr>
      </w:pPr>
      <w:r w:rsidRPr="00EA5EC1">
        <w:rPr>
          <w:rFonts w:ascii="Arial" w:hAnsi="Arial" w:cs="Arial"/>
        </w:rPr>
        <w:t>Jako akce typu teambuilding pro zaměstnance knihovny se osvědčil</w:t>
      </w:r>
      <w:r w:rsidR="0086655D" w:rsidRPr="00EA5EC1">
        <w:rPr>
          <w:rFonts w:ascii="Arial" w:hAnsi="Arial" w:cs="Arial"/>
        </w:rPr>
        <w:t xml:space="preserve"> </w:t>
      </w:r>
      <w:r w:rsidR="0086655D" w:rsidRPr="00EA5EC1">
        <w:rPr>
          <w:rFonts w:ascii="Arial" w:hAnsi="Arial" w:cs="Arial"/>
          <w:b/>
          <w:color w:val="4F81BD" w:themeColor="accent1"/>
          <w:u w:val="single"/>
        </w:rPr>
        <w:t>turnaj ve hře pétanque</w:t>
      </w:r>
      <w:r w:rsidR="008A7A9C" w:rsidRPr="00EA5EC1">
        <w:rPr>
          <w:rFonts w:ascii="Arial" w:hAnsi="Arial" w:cs="Arial"/>
          <w:b/>
          <w:color w:val="4F81BD" w:themeColor="accent1"/>
          <w:u w:val="single"/>
        </w:rPr>
        <w:t>.</w:t>
      </w:r>
      <w:r w:rsidR="0086655D" w:rsidRPr="00EA5EC1">
        <w:rPr>
          <w:rFonts w:ascii="Arial" w:hAnsi="Arial" w:cs="Arial"/>
          <w:b/>
          <w:color w:val="4F81BD" w:themeColor="accent1"/>
          <w:u w:val="single"/>
        </w:rPr>
        <w:t xml:space="preserve"> </w:t>
      </w:r>
    </w:p>
    <w:p w:rsidR="00940C6D" w:rsidRDefault="00940C6D" w:rsidP="00466C37">
      <w:pPr>
        <w:spacing w:after="0"/>
        <w:jc w:val="both"/>
        <w:rPr>
          <w:rFonts w:ascii="Arial" w:hAnsi="Arial" w:cs="Arial"/>
          <w:b/>
          <w:color w:val="4F81BD" w:themeColor="accent1"/>
          <w:u w:val="single"/>
        </w:rPr>
      </w:pPr>
    </w:p>
    <w:p w:rsidR="00940C6D" w:rsidRDefault="00940C6D" w:rsidP="00466C37">
      <w:pPr>
        <w:spacing w:after="0"/>
        <w:jc w:val="both"/>
        <w:rPr>
          <w:rFonts w:ascii="Arial" w:hAnsi="Arial" w:cs="Arial"/>
          <w:b/>
          <w:color w:val="4F81BD" w:themeColor="accent1"/>
          <w:u w:val="single"/>
        </w:rPr>
      </w:pPr>
      <w:r>
        <w:rPr>
          <w:rFonts w:ascii="Arial" w:hAnsi="Arial" w:cs="Arial"/>
          <w:b/>
          <w:color w:val="4F81BD" w:themeColor="accent1"/>
          <w:u w:val="single"/>
        </w:rPr>
        <w:t>Věkové složení KUP</w:t>
      </w:r>
    </w:p>
    <w:p w:rsidR="00940C6D" w:rsidRDefault="00940C6D" w:rsidP="00466C37">
      <w:pPr>
        <w:spacing w:after="0"/>
        <w:jc w:val="both"/>
        <w:rPr>
          <w:rFonts w:ascii="Arial" w:hAnsi="Arial" w:cs="Arial"/>
          <w:b/>
          <w:color w:val="4F81BD" w:themeColor="accent1"/>
          <w:u w:val="single"/>
        </w:rPr>
      </w:pPr>
    </w:p>
    <w:tbl>
      <w:tblPr>
        <w:tblStyle w:val="Mkatabulky"/>
        <w:tblW w:w="0" w:type="auto"/>
        <w:tblInd w:w="108" w:type="dxa"/>
        <w:tblLook w:val="04A0" w:firstRow="1" w:lastRow="0" w:firstColumn="1" w:lastColumn="0" w:noHBand="0" w:noVBand="1"/>
      </w:tblPr>
      <w:tblGrid>
        <w:gridCol w:w="1399"/>
        <w:gridCol w:w="916"/>
        <w:gridCol w:w="917"/>
        <w:gridCol w:w="917"/>
        <w:gridCol w:w="917"/>
        <w:gridCol w:w="921"/>
      </w:tblGrid>
      <w:tr w:rsidR="00940C6D" w:rsidTr="00940C6D">
        <w:tc>
          <w:tcPr>
            <w:tcW w:w="1291" w:type="dxa"/>
          </w:tcPr>
          <w:p w:rsidR="00940C6D" w:rsidRDefault="00940C6D" w:rsidP="00466C37">
            <w:pPr>
              <w:spacing w:line="276" w:lineRule="auto"/>
              <w:jc w:val="both"/>
            </w:pPr>
            <w:r>
              <w:t>věková skupina</w:t>
            </w:r>
          </w:p>
        </w:tc>
        <w:tc>
          <w:tcPr>
            <w:tcW w:w="916" w:type="dxa"/>
          </w:tcPr>
          <w:p w:rsidR="00940C6D" w:rsidRDefault="00940C6D" w:rsidP="00466C37">
            <w:pPr>
              <w:spacing w:line="276" w:lineRule="auto"/>
              <w:jc w:val="both"/>
            </w:pPr>
            <w:r>
              <w:t>25-30</w:t>
            </w:r>
          </w:p>
        </w:tc>
        <w:tc>
          <w:tcPr>
            <w:tcW w:w="917" w:type="dxa"/>
          </w:tcPr>
          <w:p w:rsidR="00940C6D" w:rsidRDefault="00940C6D" w:rsidP="00466C37">
            <w:pPr>
              <w:spacing w:line="276" w:lineRule="auto"/>
              <w:jc w:val="both"/>
            </w:pPr>
            <w:r>
              <w:t>31-40</w:t>
            </w:r>
          </w:p>
        </w:tc>
        <w:tc>
          <w:tcPr>
            <w:tcW w:w="917" w:type="dxa"/>
          </w:tcPr>
          <w:p w:rsidR="00940C6D" w:rsidRDefault="00940C6D" w:rsidP="00466C37">
            <w:pPr>
              <w:spacing w:line="276" w:lineRule="auto"/>
              <w:jc w:val="both"/>
            </w:pPr>
            <w:r>
              <w:t>41-50</w:t>
            </w:r>
          </w:p>
        </w:tc>
        <w:tc>
          <w:tcPr>
            <w:tcW w:w="917" w:type="dxa"/>
          </w:tcPr>
          <w:p w:rsidR="00940C6D" w:rsidRDefault="00940C6D" w:rsidP="00466C37">
            <w:pPr>
              <w:spacing w:line="276" w:lineRule="auto"/>
              <w:jc w:val="both"/>
            </w:pPr>
            <w:r>
              <w:t>51-60</w:t>
            </w:r>
          </w:p>
        </w:tc>
        <w:tc>
          <w:tcPr>
            <w:tcW w:w="921" w:type="dxa"/>
          </w:tcPr>
          <w:p w:rsidR="00940C6D" w:rsidRDefault="00940C6D" w:rsidP="00466C37">
            <w:pPr>
              <w:spacing w:line="276" w:lineRule="auto"/>
              <w:jc w:val="both"/>
            </w:pPr>
            <w:r>
              <w:t>61+</w:t>
            </w:r>
          </w:p>
        </w:tc>
      </w:tr>
      <w:tr w:rsidR="00940C6D" w:rsidTr="00940C6D">
        <w:tc>
          <w:tcPr>
            <w:tcW w:w="1291" w:type="dxa"/>
          </w:tcPr>
          <w:p w:rsidR="00940C6D" w:rsidRDefault="00940C6D" w:rsidP="00466C37">
            <w:pPr>
              <w:spacing w:line="276" w:lineRule="auto"/>
              <w:jc w:val="both"/>
            </w:pPr>
          </w:p>
        </w:tc>
        <w:tc>
          <w:tcPr>
            <w:tcW w:w="916" w:type="dxa"/>
          </w:tcPr>
          <w:p w:rsidR="00940C6D" w:rsidRDefault="00940C6D" w:rsidP="00466C37">
            <w:pPr>
              <w:spacing w:line="276" w:lineRule="auto"/>
              <w:jc w:val="both"/>
            </w:pPr>
          </w:p>
        </w:tc>
        <w:tc>
          <w:tcPr>
            <w:tcW w:w="917" w:type="dxa"/>
          </w:tcPr>
          <w:p w:rsidR="00940C6D" w:rsidRDefault="00940C6D" w:rsidP="00466C37">
            <w:pPr>
              <w:spacing w:line="276" w:lineRule="auto"/>
              <w:jc w:val="both"/>
            </w:pPr>
          </w:p>
        </w:tc>
        <w:tc>
          <w:tcPr>
            <w:tcW w:w="917" w:type="dxa"/>
          </w:tcPr>
          <w:p w:rsidR="00940C6D" w:rsidRDefault="00940C6D" w:rsidP="00466C37">
            <w:pPr>
              <w:spacing w:line="276" w:lineRule="auto"/>
              <w:jc w:val="both"/>
            </w:pPr>
          </w:p>
        </w:tc>
        <w:tc>
          <w:tcPr>
            <w:tcW w:w="917" w:type="dxa"/>
          </w:tcPr>
          <w:p w:rsidR="00940C6D" w:rsidRDefault="00940C6D" w:rsidP="00466C37">
            <w:pPr>
              <w:spacing w:line="276" w:lineRule="auto"/>
              <w:jc w:val="both"/>
            </w:pPr>
          </w:p>
        </w:tc>
        <w:tc>
          <w:tcPr>
            <w:tcW w:w="921" w:type="dxa"/>
          </w:tcPr>
          <w:p w:rsidR="00940C6D" w:rsidRDefault="00940C6D" w:rsidP="00466C37">
            <w:pPr>
              <w:spacing w:line="276" w:lineRule="auto"/>
              <w:jc w:val="both"/>
            </w:pPr>
          </w:p>
        </w:tc>
      </w:tr>
      <w:tr w:rsidR="00940C6D" w:rsidTr="00940C6D">
        <w:tc>
          <w:tcPr>
            <w:tcW w:w="1291" w:type="dxa"/>
          </w:tcPr>
          <w:p w:rsidR="00940C6D" w:rsidRDefault="00940C6D" w:rsidP="00466C37">
            <w:pPr>
              <w:spacing w:line="276" w:lineRule="auto"/>
              <w:jc w:val="both"/>
            </w:pPr>
            <w:r>
              <w:t>počet zaměstnanců</w:t>
            </w:r>
          </w:p>
        </w:tc>
        <w:tc>
          <w:tcPr>
            <w:tcW w:w="916" w:type="dxa"/>
          </w:tcPr>
          <w:p w:rsidR="00940C6D" w:rsidRDefault="00940C6D" w:rsidP="00466C37">
            <w:pPr>
              <w:spacing w:line="276" w:lineRule="auto"/>
              <w:jc w:val="both"/>
            </w:pPr>
            <w:r>
              <w:t>12</w:t>
            </w:r>
          </w:p>
        </w:tc>
        <w:tc>
          <w:tcPr>
            <w:tcW w:w="917" w:type="dxa"/>
          </w:tcPr>
          <w:p w:rsidR="00940C6D" w:rsidRDefault="00940C6D" w:rsidP="00466C37">
            <w:pPr>
              <w:spacing w:line="276" w:lineRule="auto"/>
              <w:jc w:val="both"/>
            </w:pPr>
            <w:r>
              <w:t>17</w:t>
            </w:r>
          </w:p>
        </w:tc>
        <w:tc>
          <w:tcPr>
            <w:tcW w:w="917" w:type="dxa"/>
          </w:tcPr>
          <w:p w:rsidR="00940C6D" w:rsidRDefault="00940C6D" w:rsidP="00466C37">
            <w:pPr>
              <w:spacing w:line="276" w:lineRule="auto"/>
              <w:jc w:val="both"/>
            </w:pPr>
            <w:r>
              <w:t>14</w:t>
            </w:r>
          </w:p>
        </w:tc>
        <w:tc>
          <w:tcPr>
            <w:tcW w:w="917" w:type="dxa"/>
          </w:tcPr>
          <w:p w:rsidR="00940C6D" w:rsidRDefault="00940C6D" w:rsidP="00466C37">
            <w:pPr>
              <w:spacing w:line="276" w:lineRule="auto"/>
              <w:jc w:val="both"/>
            </w:pPr>
            <w:r>
              <w:t>19</w:t>
            </w:r>
          </w:p>
        </w:tc>
        <w:tc>
          <w:tcPr>
            <w:tcW w:w="921" w:type="dxa"/>
          </w:tcPr>
          <w:p w:rsidR="00940C6D" w:rsidRDefault="004C1323" w:rsidP="00466C37">
            <w:pPr>
              <w:spacing w:line="276" w:lineRule="auto"/>
              <w:jc w:val="both"/>
            </w:pPr>
            <w:r>
              <w:t>9</w:t>
            </w:r>
          </w:p>
        </w:tc>
      </w:tr>
    </w:tbl>
    <w:p w:rsidR="00940C6D" w:rsidRDefault="00940C6D" w:rsidP="00466C37">
      <w:pPr>
        <w:spacing w:after="0"/>
        <w:jc w:val="both"/>
        <w:rPr>
          <w:rFonts w:ascii="Arial" w:hAnsi="Arial" w:cs="Arial"/>
          <w:b/>
          <w:color w:val="4F81BD" w:themeColor="accent1"/>
          <w:u w:val="single"/>
        </w:rPr>
      </w:pPr>
    </w:p>
    <w:p w:rsidR="00282123" w:rsidRDefault="00940C6D" w:rsidP="00466C37">
      <w:pPr>
        <w:spacing w:after="0"/>
        <w:jc w:val="both"/>
        <w:rPr>
          <w:rFonts w:ascii="Arial" w:hAnsi="Arial" w:cs="Arial"/>
          <w:b/>
          <w:color w:val="4F81BD" w:themeColor="accent1"/>
          <w:u w:val="single"/>
        </w:rPr>
      </w:pPr>
      <w:r>
        <w:rPr>
          <w:rFonts w:ascii="Arial" w:hAnsi="Arial" w:cs="Arial"/>
          <w:b/>
          <w:color w:val="4F81BD" w:themeColor="accent1"/>
          <w:u w:val="single"/>
        </w:rPr>
        <w:t xml:space="preserve">Průměrný plat KUP </w:t>
      </w:r>
    </w:p>
    <w:p w:rsidR="00940C6D" w:rsidRPr="00940C6D" w:rsidRDefault="00940C6D" w:rsidP="00466C37">
      <w:pPr>
        <w:spacing w:after="0"/>
        <w:jc w:val="both"/>
        <w:rPr>
          <w:rFonts w:ascii="Arial" w:hAnsi="Arial" w:cs="Arial"/>
        </w:rPr>
      </w:pPr>
      <w:r w:rsidRPr="00940C6D">
        <w:rPr>
          <w:rFonts w:ascii="Arial" w:hAnsi="Arial" w:cs="Arial"/>
        </w:rPr>
        <w:t>19.923,- Kč</w:t>
      </w:r>
    </w:p>
    <w:p w:rsidR="002F0683" w:rsidRPr="00940C6D" w:rsidRDefault="002F0683" w:rsidP="00466C37">
      <w:pPr>
        <w:spacing w:after="0"/>
        <w:jc w:val="both"/>
        <w:rPr>
          <w:rFonts w:ascii="Arial" w:hAnsi="Arial" w:cs="Arial"/>
        </w:rPr>
      </w:pPr>
    </w:p>
    <w:p w:rsidR="00DC1725" w:rsidRPr="00EA5EC1" w:rsidRDefault="008A7A9C" w:rsidP="00466C37">
      <w:pPr>
        <w:spacing w:after="0"/>
        <w:jc w:val="both"/>
        <w:rPr>
          <w:rFonts w:ascii="Arial" w:hAnsi="Arial" w:cs="Arial"/>
          <w:b/>
          <w:color w:val="4F81BD" w:themeColor="accent1"/>
          <w:u w:val="single"/>
        </w:rPr>
      </w:pPr>
      <w:r w:rsidRPr="00EA5EC1">
        <w:rPr>
          <w:rFonts w:ascii="Arial" w:hAnsi="Arial" w:cs="Arial"/>
          <w:b/>
          <w:color w:val="4F81BD" w:themeColor="accent1"/>
          <w:u w:val="single"/>
        </w:rPr>
        <w:t>Z od</w:t>
      </w:r>
      <w:r w:rsidR="00372A59" w:rsidRPr="00EA5EC1">
        <w:rPr>
          <w:rFonts w:ascii="Arial" w:hAnsi="Arial" w:cs="Arial"/>
          <w:b/>
          <w:color w:val="4F81BD" w:themeColor="accent1"/>
          <w:u w:val="single"/>
        </w:rPr>
        <w:t>born</w:t>
      </w:r>
      <w:r w:rsidRPr="00EA5EC1">
        <w:rPr>
          <w:rFonts w:ascii="Arial" w:hAnsi="Arial" w:cs="Arial"/>
          <w:b/>
          <w:color w:val="4F81BD" w:themeColor="accent1"/>
          <w:u w:val="single"/>
        </w:rPr>
        <w:t>ých</w:t>
      </w:r>
      <w:r w:rsidR="00372A59" w:rsidRPr="00EA5EC1">
        <w:rPr>
          <w:rFonts w:ascii="Arial" w:hAnsi="Arial" w:cs="Arial"/>
          <w:b/>
          <w:color w:val="4F81BD" w:themeColor="accent1"/>
          <w:u w:val="single"/>
        </w:rPr>
        <w:t xml:space="preserve"> činnost</w:t>
      </w:r>
      <w:r w:rsidRPr="00EA5EC1">
        <w:rPr>
          <w:rFonts w:ascii="Arial" w:hAnsi="Arial" w:cs="Arial"/>
          <w:b/>
          <w:color w:val="4F81BD" w:themeColor="accent1"/>
          <w:u w:val="single"/>
        </w:rPr>
        <w:t>í</w:t>
      </w:r>
    </w:p>
    <w:p w:rsidR="00555631" w:rsidRPr="00EA5EC1" w:rsidRDefault="00555631" w:rsidP="00466C37">
      <w:pPr>
        <w:spacing w:after="0"/>
        <w:jc w:val="both"/>
        <w:rPr>
          <w:rFonts w:ascii="Arial" w:hAnsi="Arial" w:cs="Arial"/>
          <w:b/>
          <w:color w:val="4F81BD" w:themeColor="accent1"/>
        </w:rPr>
      </w:pPr>
    </w:p>
    <w:p w:rsidR="00174C76" w:rsidRPr="00EA5EC1" w:rsidRDefault="00D85BD1" w:rsidP="00466C37">
      <w:pPr>
        <w:spacing w:after="0"/>
        <w:jc w:val="both"/>
        <w:rPr>
          <w:rFonts w:ascii="Arial" w:hAnsi="Arial" w:cs="Arial"/>
          <w:b/>
          <w:color w:val="4F81BD" w:themeColor="accent1"/>
        </w:rPr>
      </w:pPr>
      <w:r w:rsidRPr="00EA5EC1">
        <w:rPr>
          <w:rFonts w:ascii="Arial" w:hAnsi="Arial" w:cs="Arial"/>
          <w:b/>
          <w:color w:val="4F81BD" w:themeColor="accent1"/>
        </w:rPr>
        <w:t>Richterov</w:t>
      </w:r>
      <w:r w:rsidR="00174C76" w:rsidRPr="00EA5EC1">
        <w:rPr>
          <w:rFonts w:ascii="Arial" w:hAnsi="Arial" w:cs="Arial"/>
          <w:b/>
          <w:color w:val="4F81BD" w:themeColor="accent1"/>
        </w:rPr>
        <w:t>a</w:t>
      </w:r>
      <w:r w:rsidRPr="00EA5EC1">
        <w:rPr>
          <w:rFonts w:ascii="Arial" w:hAnsi="Arial" w:cs="Arial"/>
          <w:b/>
          <w:color w:val="4F81BD" w:themeColor="accent1"/>
        </w:rPr>
        <w:t xml:space="preserve"> knihovn</w:t>
      </w:r>
      <w:r w:rsidR="00174C76" w:rsidRPr="00EA5EC1">
        <w:rPr>
          <w:rFonts w:ascii="Arial" w:hAnsi="Arial" w:cs="Arial"/>
          <w:b/>
          <w:color w:val="4F81BD" w:themeColor="accent1"/>
        </w:rPr>
        <w:t>a</w:t>
      </w:r>
    </w:p>
    <w:p w:rsidR="00174C76" w:rsidRPr="00EA5EC1" w:rsidRDefault="00D85BD1" w:rsidP="00466C37">
      <w:pPr>
        <w:spacing w:after="0"/>
        <w:jc w:val="both"/>
        <w:rPr>
          <w:rFonts w:ascii="Arial" w:hAnsi="Arial" w:cs="Arial"/>
        </w:rPr>
      </w:pPr>
      <w:r w:rsidRPr="00EA5EC1">
        <w:rPr>
          <w:rFonts w:ascii="Arial" w:hAnsi="Arial" w:cs="Arial"/>
        </w:rPr>
        <w:t xml:space="preserve">na Katedře dějin umění </w:t>
      </w:r>
      <w:r w:rsidR="00174C76" w:rsidRPr="00EA5EC1">
        <w:rPr>
          <w:rFonts w:ascii="Arial" w:hAnsi="Arial" w:cs="Arial"/>
        </w:rPr>
        <w:t xml:space="preserve">v roce 2015 pod vedením H. Balcárkové, knihovnice z výpůjčního oddělení Zbrojnice, fungovala podle mínění akademiků katedry natolik podle jejich </w:t>
      </w:r>
      <w:r w:rsidR="008A7A9C" w:rsidRPr="00EA5EC1">
        <w:rPr>
          <w:rFonts w:ascii="Arial" w:hAnsi="Arial" w:cs="Arial"/>
        </w:rPr>
        <w:t xml:space="preserve">přání a </w:t>
      </w:r>
      <w:r w:rsidR="00174C76" w:rsidRPr="00EA5EC1">
        <w:rPr>
          <w:rFonts w:ascii="Arial" w:hAnsi="Arial" w:cs="Arial"/>
        </w:rPr>
        <w:t>potřeb, že bylo rozhodnuto o rekonstrukci stávajícího prostoru skladu</w:t>
      </w:r>
      <w:r w:rsidR="008A7A9C" w:rsidRPr="00EA5EC1">
        <w:rPr>
          <w:rFonts w:ascii="Arial" w:hAnsi="Arial" w:cs="Arial"/>
        </w:rPr>
        <w:t xml:space="preserve"> Konviktu</w:t>
      </w:r>
      <w:r w:rsidR="00174C76" w:rsidRPr="00EA5EC1">
        <w:rPr>
          <w:rFonts w:ascii="Arial" w:hAnsi="Arial" w:cs="Arial"/>
        </w:rPr>
        <w:t xml:space="preserve"> do podoby regulérní knihovny KDU. Knihovna UP byla přizvána k odborným konzultacím s architektem i s členy katedry samotné a spolupráce mezi oběma stranami ještě nabyla na intenzitě.</w:t>
      </w:r>
    </w:p>
    <w:p w:rsidR="00174C76" w:rsidRPr="00EA5EC1" w:rsidRDefault="00174C76" w:rsidP="00466C37">
      <w:pPr>
        <w:spacing w:after="0"/>
        <w:jc w:val="both"/>
        <w:rPr>
          <w:rFonts w:ascii="Arial" w:hAnsi="Arial" w:cs="Arial"/>
          <w:b/>
          <w:color w:val="4F81BD" w:themeColor="accent1"/>
        </w:rPr>
      </w:pPr>
      <w:r w:rsidRPr="00EA5EC1">
        <w:rPr>
          <w:rFonts w:ascii="Arial" w:hAnsi="Arial" w:cs="Arial"/>
          <w:b/>
          <w:color w:val="4F81BD" w:themeColor="accent1"/>
        </w:rPr>
        <w:t>Asian Library</w:t>
      </w:r>
    </w:p>
    <w:p w:rsidR="00A047D8" w:rsidRPr="00EA5EC1" w:rsidRDefault="008A7A9C" w:rsidP="00466C37">
      <w:pPr>
        <w:spacing w:after="0"/>
        <w:jc w:val="both"/>
        <w:rPr>
          <w:rFonts w:ascii="Arial" w:hAnsi="Arial" w:cs="Arial"/>
        </w:rPr>
      </w:pPr>
      <w:r w:rsidRPr="00EA5EC1">
        <w:rPr>
          <w:rFonts w:ascii="Arial" w:hAnsi="Arial" w:cs="Arial"/>
        </w:rPr>
        <w:t>V září 2016 oddělení zpracování fondu dokončilo retrokatalogizaci fondu</w:t>
      </w:r>
      <w:r w:rsidR="0013257C" w:rsidRPr="00EA5EC1">
        <w:rPr>
          <w:rFonts w:ascii="Arial" w:hAnsi="Arial" w:cs="Arial"/>
        </w:rPr>
        <w:t xml:space="preserve"> knihovny </w:t>
      </w:r>
      <w:r w:rsidR="00174C76" w:rsidRPr="00EA5EC1">
        <w:rPr>
          <w:rFonts w:ascii="Arial" w:hAnsi="Arial" w:cs="Arial"/>
        </w:rPr>
        <w:t>Katedry asijských studií</w:t>
      </w:r>
      <w:r w:rsidR="0013257C" w:rsidRPr="00EA5EC1">
        <w:rPr>
          <w:rFonts w:ascii="Arial" w:hAnsi="Arial" w:cs="Arial"/>
        </w:rPr>
        <w:t xml:space="preserve"> </w:t>
      </w:r>
      <w:r w:rsidR="00CA4FC2" w:rsidRPr="00EA5EC1">
        <w:rPr>
          <w:rFonts w:ascii="Arial" w:hAnsi="Arial" w:cs="Arial"/>
        </w:rPr>
        <w:t xml:space="preserve">a </w:t>
      </w:r>
      <w:r w:rsidRPr="00EA5EC1">
        <w:rPr>
          <w:rFonts w:ascii="Arial" w:hAnsi="Arial" w:cs="Arial"/>
        </w:rPr>
        <w:t xml:space="preserve">společně se sinologickou a ostatní tématicky příbuznou literaturou uloženou ve Zbrojnici bylo vše vystaveno </w:t>
      </w:r>
      <w:r w:rsidR="00A15DC4" w:rsidRPr="00EA5EC1">
        <w:rPr>
          <w:rFonts w:ascii="Arial" w:hAnsi="Arial" w:cs="Arial"/>
        </w:rPr>
        <w:t xml:space="preserve">na webu KUP </w:t>
      </w:r>
      <w:r w:rsidR="0013257C" w:rsidRPr="00EA5EC1">
        <w:rPr>
          <w:rFonts w:ascii="Arial" w:hAnsi="Arial" w:cs="Arial"/>
        </w:rPr>
        <w:t xml:space="preserve">v prostředí VuFind </w:t>
      </w:r>
      <w:r w:rsidRPr="00EA5EC1">
        <w:rPr>
          <w:rFonts w:ascii="Arial" w:hAnsi="Arial" w:cs="Arial"/>
        </w:rPr>
        <w:t xml:space="preserve">pod názvem </w:t>
      </w:r>
      <w:r w:rsidRPr="00EA5EC1">
        <w:rPr>
          <w:rFonts w:ascii="Arial" w:hAnsi="Arial" w:cs="Arial"/>
          <w:u w:val="single"/>
        </w:rPr>
        <w:t>Asian Library</w:t>
      </w:r>
      <w:r w:rsidRPr="00EA5EC1">
        <w:rPr>
          <w:rFonts w:ascii="Arial" w:hAnsi="Arial" w:cs="Arial"/>
        </w:rPr>
        <w:t>. Tím došlo ke zviditelnění asijských studií na UP</w:t>
      </w:r>
      <w:r w:rsidR="00CA4FC2" w:rsidRPr="00EA5EC1">
        <w:rPr>
          <w:rFonts w:ascii="Arial" w:hAnsi="Arial" w:cs="Arial"/>
        </w:rPr>
        <w:t xml:space="preserve"> </w:t>
      </w:r>
      <w:r w:rsidRPr="00EA5EC1">
        <w:rPr>
          <w:rFonts w:ascii="Arial" w:hAnsi="Arial" w:cs="Arial"/>
        </w:rPr>
        <w:t xml:space="preserve">pro studenty, pedagogy UP, a rovněž pro příbuzné asijské knihovny v zahraničí. </w:t>
      </w:r>
    </w:p>
    <w:p w:rsidR="004C1323" w:rsidRDefault="004C1323" w:rsidP="00466C37">
      <w:pPr>
        <w:spacing w:after="0"/>
        <w:jc w:val="both"/>
        <w:rPr>
          <w:rFonts w:ascii="Arial" w:hAnsi="Arial" w:cs="Arial"/>
          <w:b/>
          <w:color w:val="4F81BD" w:themeColor="accent1"/>
        </w:rPr>
      </w:pPr>
    </w:p>
    <w:p w:rsidR="004C1323" w:rsidRDefault="004C1323" w:rsidP="00466C37">
      <w:pPr>
        <w:spacing w:after="0"/>
        <w:jc w:val="both"/>
        <w:rPr>
          <w:rFonts w:ascii="Arial" w:hAnsi="Arial" w:cs="Arial"/>
          <w:b/>
          <w:color w:val="4F81BD" w:themeColor="accent1"/>
        </w:rPr>
      </w:pPr>
    </w:p>
    <w:p w:rsidR="00A15DC4" w:rsidRPr="00EA5EC1" w:rsidRDefault="00A15DC4" w:rsidP="00466C37">
      <w:pPr>
        <w:spacing w:after="0"/>
        <w:jc w:val="both"/>
        <w:rPr>
          <w:rFonts w:ascii="Arial" w:hAnsi="Arial" w:cs="Arial"/>
          <w:b/>
          <w:color w:val="4F81BD" w:themeColor="accent1"/>
        </w:rPr>
      </w:pPr>
      <w:r w:rsidRPr="00EA5EC1">
        <w:rPr>
          <w:rFonts w:ascii="Arial" w:hAnsi="Arial" w:cs="Arial"/>
          <w:b/>
          <w:color w:val="4F81BD" w:themeColor="accent1"/>
        </w:rPr>
        <w:lastRenderedPageBreak/>
        <w:t xml:space="preserve">Revize knihovního fondu </w:t>
      </w:r>
    </w:p>
    <w:p w:rsidR="00CA4FC2" w:rsidRPr="00EA5EC1" w:rsidRDefault="00A15DC4" w:rsidP="00466C37">
      <w:pPr>
        <w:spacing w:after="0"/>
        <w:jc w:val="both"/>
        <w:rPr>
          <w:rFonts w:ascii="Arial" w:hAnsi="Arial" w:cs="Arial"/>
        </w:rPr>
      </w:pPr>
      <w:r w:rsidRPr="00EA5EC1">
        <w:rPr>
          <w:rFonts w:ascii="Arial" w:hAnsi="Arial" w:cs="Arial"/>
        </w:rPr>
        <w:t>Knihovna o ní informovala článkem v Žurnálu UP a provedla ji ve všech svých pobočkách podle plánu.</w:t>
      </w:r>
      <w:r w:rsidR="004C1323">
        <w:rPr>
          <w:rFonts w:ascii="Arial" w:hAnsi="Arial" w:cs="Arial"/>
        </w:rPr>
        <w:t xml:space="preserve"> </w:t>
      </w:r>
      <w:hyperlink r:id="rId11" w:history="1">
        <w:r w:rsidR="009B6C56" w:rsidRPr="00EA5EC1">
          <w:rPr>
            <w:rStyle w:val="Hypertextovodkaz"/>
            <w:rFonts w:ascii="Arial" w:hAnsi="Arial" w:cs="Arial"/>
          </w:rPr>
          <w:t>http://archiv.zurnal.upol.cz/nc/zprava/clanek/prazdninovy-rezim-knihovny-up-doprovodi-kompletni-revize-knihovniho-fondu/</w:t>
        </w:r>
      </w:hyperlink>
    </w:p>
    <w:p w:rsidR="00C64E98" w:rsidRPr="00EA5EC1" w:rsidRDefault="00C64E98" w:rsidP="00466C37">
      <w:pPr>
        <w:spacing w:after="0"/>
        <w:jc w:val="both"/>
        <w:rPr>
          <w:rFonts w:ascii="Arial" w:hAnsi="Arial" w:cs="Arial"/>
          <w:b/>
          <w:color w:val="0070C0"/>
        </w:rPr>
      </w:pPr>
    </w:p>
    <w:p w:rsidR="00866626" w:rsidRPr="00EA5EC1" w:rsidRDefault="00866626" w:rsidP="00466C37">
      <w:pPr>
        <w:spacing w:after="0"/>
        <w:jc w:val="both"/>
        <w:rPr>
          <w:rFonts w:ascii="Arial" w:hAnsi="Arial" w:cs="Arial"/>
          <w:b/>
          <w:color w:val="0070C0"/>
          <w:u w:val="single"/>
        </w:rPr>
      </w:pPr>
      <w:r w:rsidRPr="00EA5EC1">
        <w:rPr>
          <w:rFonts w:ascii="Arial" w:hAnsi="Arial" w:cs="Arial"/>
          <w:b/>
          <w:color w:val="0070C0"/>
          <w:u w:val="single"/>
        </w:rPr>
        <w:t>Vzdělávání</w:t>
      </w:r>
    </w:p>
    <w:p w:rsidR="00866626" w:rsidRPr="00EA5EC1" w:rsidRDefault="00866626" w:rsidP="00466C37">
      <w:pPr>
        <w:spacing w:after="0"/>
        <w:jc w:val="both"/>
        <w:rPr>
          <w:rFonts w:ascii="Arial" w:hAnsi="Arial" w:cs="Arial"/>
        </w:rPr>
      </w:pPr>
    </w:p>
    <w:p w:rsidR="00866626" w:rsidRPr="00EA5EC1" w:rsidRDefault="00866626" w:rsidP="00466C37">
      <w:pPr>
        <w:spacing w:after="0"/>
        <w:jc w:val="both"/>
        <w:rPr>
          <w:rFonts w:ascii="Arial" w:hAnsi="Arial" w:cs="Arial"/>
        </w:rPr>
      </w:pPr>
      <w:r w:rsidRPr="00EA5EC1">
        <w:rPr>
          <w:rFonts w:ascii="Arial" w:hAnsi="Arial" w:cs="Arial"/>
        </w:rPr>
        <w:t>Potřeba posílit vzdělávání v oblasti informační gramotnosti studentů a doktorandů na UP vyústila do</w:t>
      </w:r>
    </w:p>
    <w:p w:rsidR="00EA5EC1" w:rsidRDefault="00866626" w:rsidP="00466C37">
      <w:pPr>
        <w:spacing w:after="0"/>
        <w:jc w:val="both"/>
        <w:rPr>
          <w:rFonts w:ascii="Arial" w:eastAsia="Times New Roman" w:hAnsi="Arial" w:cs="Arial"/>
          <w:u w:val="single"/>
        </w:rPr>
      </w:pPr>
      <w:r w:rsidRPr="00EA5EC1">
        <w:rPr>
          <w:rFonts w:ascii="Arial" w:eastAsia="Times New Roman" w:hAnsi="Arial" w:cs="Arial"/>
        </w:rPr>
        <w:t xml:space="preserve">vzniku specializovaného </w:t>
      </w:r>
      <w:r w:rsidRPr="00EA5EC1">
        <w:rPr>
          <w:rFonts w:ascii="Arial" w:eastAsia="Times New Roman" w:hAnsi="Arial" w:cs="Arial"/>
          <w:b/>
          <w:color w:val="0070C0"/>
        </w:rPr>
        <w:t>oddělení pro informační vzdělávání</w:t>
      </w:r>
      <w:r w:rsidRPr="00EA5EC1">
        <w:rPr>
          <w:rFonts w:ascii="Arial" w:eastAsia="Times New Roman" w:hAnsi="Arial" w:cs="Arial"/>
        </w:rPr>
        <w:t>. Pr</w:t>
      </w:r>
      <w:r w:rsidR="00E457AF" w:rsidRPr="00EA5EC1">
        <w:rPr>
          <w:rFonts w:ascii="Arial" w:eastAsia="Times New Roman" w:hAnsi="Arial" w:cs="Arial"/>
        </w:rPr>
        <w:t>v</w:t>
      </w:r>
      <w:r w:rsidRPr="00EA5EC1">
        <w:rPr>
          <w:rFonts w:ascii="Arial" w:eastAsia="Times New Roman" w:hAnsi="Arial" w:cs="Arial"/>
        </w:rPr>
        <w:t xml:space="preserve">ořadé bylo navázat úzkou spolupráci s fakultami, a to především s fakultou filozofickou. Dále zabezpečit metodické vedení poboček v oblasti IG. </w:t>
      </w:r>
      <w:r w:rsidRPr="00EA5EC1">
        <w:rPr>
          <w:rFonts w:ascii="Arial" w:eastAsia="Times New Roman" w:hAnsi="Arial" w:cs="Arial"/>
          <w:u w:val="single"/>
        </w:rPr>
        <w:t xml:space="preserve">Semináře pořádané na vyhledávání v e-zdrojích i </w:t>
      </w:r>
    </w:p>
    <w:p w:rsidR="009B6C56" w:rsidRPr="00EA5EC1" w:rsidRDefault="00866626" w:rsidP="00466C37">
      <w:pPr>
        <w:spacing w:after="0"/>
        <w:jc w:val="both"/>
        <w:rPr>
          <w:rFonts w:ascii="Arial" w:eastAsia="Times New Roman" w:hAnsi="Arial" w:cs="Arial"/>
        </w:rPr>
      </w:pPr>
      <w:r w:rsidRPr="00EA5EC1">
        <w:rPr>
          <w:rFonts w:ascii="Arial" w:eastAsia="Times New Roman" w:hAnsi="Arial" w:cs="Arial"/>
          <w:u w:val="single"/>
        </w:rPr>
        <w:t>semináře na tvorbu citací</w:t>
      </w:r>
      <w:r w:rsidRPr="00EA5EC1">
        <w:rPr>
          <w:rFonts w:ascii="Arial" w:eastAsia="Times New Roman" w:hAnsi="Arial" w:cs="Arial"/>
        </w:rPr>
        <w:t xml:space="preserve"> jsou tak obsazené, že knihovna toto oddělení a jeho činnost do budoucna rozšíří.</w:t>
      </w:r>
    </w:p>
    <w:p w:rsidR="00866626" w:rsidRPr="00EA5EC1" w:rsidRDefault="00866626" w:rsidP="00466C37">
      <w:pPr>
        <w:spacing w:after="0"/>
        <w:jc w:val="both"/>
        <w:rPr>
          <w:rFonts w:ascii="Arial" w:hAnsi="Arial" w:cs="Arial"/>
        </w:rPr>
      </w:pPr>
    </w:p>
    <w:p w:rsidR="00E572DC" w:rsidRPr="00EA5EC1" w:rsidRDefault="00E572DC" w:rsidP="00466C37">
      <w:pPr>
        <w:spacing w:after="0"/>
        <w:jc w:val="both"/>
        <w:rPr>
          <w:rFonts w:ascii="Arial" w:hAnsi="Arial" w:cs="Arial"/>
          <w:b/>
          <w:color w:val="4F81BD" w:themeColor="accent1"/>
          <w:u w:val="single"/>
        </w:rPr>
      </w:pPr>
      <w:r w:rsidRPr="00EA5EC1">
        <w:rPr>
          <w:rFonts w:ascii="Arial" w:hAnsi="Arial" w:cs="Arial"/>
          <w:b/>
          <w:color w:val="4F81BD" w:themeColor="accent1"/>
          <w:u w:val="single"/>
        </w:rPr>
        <w:t>Dotace na knihy</w:t>
      </w:r>
    </w:p>
    <w:p w:rsidR="00555631" w:rsidRPr="00EA5EC1" w:rsidRDefault="00555631" w:rsidP="00466C37">
      <w:pPr>
        <w:spacing w:after="0"/>
        <w:jc w:val="both"/>
        <w:rPr>
          <w:rFonts w:ascii="Arial" w:hAnsi="Arial" w:cs="Arial"/>
          <w:b/>
          <w:color w:val="4F81BD" w:themeColor="accent1"/>
          <w:u w:val="single"/>
        </w:rPr>
      </w:pPr>
    </w:p>
    <w:p w:rsidR="00E572DC" w:rsidRPr="00EA5EC1" w:rsidRDefault="00E572DC" w:rsidP="00466C37">
      <w:pPr>
        <w:spacing w:after="0"/>
        <w:jc w:val="both"/>
        <w:rPr>
          <w:rFonts w:ascii="Arial" w:hAnsi="Arial" w:cs="Arial"/>
        </w:rPr>
      </w:pPr>
      <w:r w:rsidRPr="00EA5EC1">
        <w:rPr>
          <w:rFonts w:ascii="Arial" w:hAnsi="Arial" w:cs="Arial"/>
        </w:rPr>
        <w:t>Knihovna</w:t>
      </w:r>
      <w:r w:rsidR="00555631" w:rsidRPr="00EA5EC1">
        <w:rPr>
          <w:rFonts w:ascii="Arial" w:hAnsi="Arial" w:cs="Arial"/>
        </w:rPr>
        <w:t xml:space="preserve"> UP</w:t>
      </w:r>
      <w:r w:rsidRPr="00EA5EC1">
        <w:rPr>
          <w:rFonts w:ascii="Arial" w:hAnsi="Arial" w:cs="Arial"/>
        </w:rPr>
        <w:t xml:space="preserve"> díky </w:t>
      </w:r>
      <w:r w:rsidR="00555631" w:rsidRPr="00EA5EC1">
        <w:rPr>
          <w:rFonts w:ascii="Arial" w:hAnsi="Arial" w:cs="Arial"/>
        </w:rPr>
        <w:t>zahrnutí do Univerzitou Palackého podané žádosti o dotaci z Olomouckého kraje, konkrétně do „</w:t>
      </w:r>
      <w:r w:rsidRPr="00EA5EC1">
        <w:rPr>
          <w:rFonts w:ascii="Arial" w:hAnsi="Arial" w:cs="Arial"/>
        </w:rPr>
        <w:t>Programu na podporu terciárního vzdělávání na vysokých školách v Olomouckém kraji</w:t>
      </w:r>
      <w:r w:rsidR="00555631" w:rsidRPr="00EA5EC1">
        <w:rPr>
          <w:rFonts w:ascii="Arial" w:hAnsi="Arial" w:cs="Arial"/>
        </w:rPr>
        <w:t>“, z ní</w:t>
      </w:r>
      <w:r w:rsidRPr="00EA5EC1">
        <w:rPr>
          <w:rFonts w:ascii="Arial" w:hAnsi="Arial" w:cs="Arial"/>
        </w:rPr>
        <w:t xml:space="preserve"> obdržela 400.000</w:t>
      </w:r>
      <w:r w:rsidR="00555631" w:rsidRPr="00EA5EC1">
        <w:rPr>
          <w:rFonts w:ascii="Arial" w:hAnsi="Arial" w:cs="Arial"/>
        </w:rPr>
        <w:t>,-</w:t>
      </w:r>
      <w:r w:rsidRPr="00EA5EC1">
        <w:rPr>
          <w:rFonts w:ascii="Arial" w:hAnsi="Arial" w:cs="Arial"/>
        </w:rPr>
        <w:t xml:space="preserve"> Kč na modernizaci svého knihovního fondu, databází a periodik.</w:t>
      </w:r>
    </w:p>
    <w:p w:rsidR="0025034D" w:rsidRPr="00EA5EC1" w:rsidRDefault="0025034D" w:rsidP="00466C37">
      <w:pPr>
        <w:spacing w:after="0"/>
        <w:jc w:val="both"/>
        <w:rPr>
          <w:rFonts w:ascii="Arial" w:hAnsi="Arial" w:cs="Arial"/>
          <w:b/>
          <w:color w:val="4F81BD" w:themeColor="accent1"/>
          <w:u w:val="single"/>
        </w:rPr>
      </w:pPr>
    </w:p>
    <w:p w:rsidR="00730C40" w:rsidRPr="00EA5EC1" w:rsidRDefault="00730C40" w:rsidP="00466C37">
      <w:pPr>
        <w:spacing w:after="0"/>
        <w:jc w:val="both"/>
        <w:rPr>
          <w:rFonts w:ascii="Arial" w:hAnsi="Arial" w:cs="Arial"/>
          <w:b/>
          <w:color w:val="4F81BD" w:themeColor="accent1"/>
          <w:u w:val="single"/>
        </w:rPr>
      </w:pPr>
      <w:r w:rsidRPr="00EA5EC1">
        <w:rPr>
          <w:rFonts w:ascii="Arial" w:hAnsi="Arial" w:cs="Arial"/>
          <w:b/>
          <w:color w:val="4F81BD" w:themeColor="accent1"/>
          <w:u w:val="single"/>
        </w:rPr>
        <w:t>Novinky ve službách</w:t>
      </w:r>
      <w:r w:rsidR="00B77F9C" w:rsidRPr="00EA5EC1">
        <w:rPr>
          <w:rFonts w:ascii="Arial" w:hAnsi="Arial" w:cs="Arial"/>
          <w:b/>
          <w:color w:val="4F81BD" w:themeColor="accent1"/>
          <w:u w:val="single"/>
        </w:rPr>
        <w:t xml:space="preserve"> a vybavení</w:t>
      </w:r>
    </w:p>
    <w:p w:rsidR="00B77F9C" w:rsidRPr="00EA5EC1" w:rsidRDefault="00B77F9C" w:rsidP="00466C37">
      <w:pPr>
        <w:spacing w:after="0"/>
        <w:jc w:val="both"/>
        <w:rPr>
          <w:rFonts w:ascii="Arial" w:hAnsi="Arial" w:cs="Arial"/>
          <w:b/>
          <w:color w:val="0070C0"/>
        </w:rPr>
      </w:pPr>
    </w:p>
    <w:p w:rsidR="00866626" w:rsidRPr="00EA5EC1" w:rsidRDefault="00866626" w:rsidP="00466C37">
      <w:pPr>
        <w:spacing w:after="0"/>
        <w:jc w:val="both"/>
        <w:rPr>
          <w:rFonts w:ascii="Arial" w:hAnsi="Arial" w:cs="Arial"/>
          <w:b/>
          <w:color w:val="4F81BD" w:themeColor="accent1"/>
        </w:rPr>
      </w:pPr>
      <w:r w:rsidRPr="00EA5EC1">
        <w:rPr>
          <w:rFonts w:ascii="Arial" w:hAnsi="Arial" w:cs="Arial"/>
          <w:b/>
          <w:color w:val="4F81BD" w:themeColor="accent1"/>
        </w:rPr>
        <w:t>Sloučení výpůjčních pultů A a B ve výpůjčce Zbrojnice</w:t>
      </w:r>
    </w:p>
    <w:p w:rsidR="00866626" w:rsidRPr="00EA5EC1" w:rsidRDefault="00866626" w:rsidP="00466C37">
      <w:pPr>
        <w:spacing w:after="0"/>
        <w:jc w:val="both"/>
        <w:rPr>
          <w:rFonts w:ascii="Arial" w:hAnsi="Arial" w:cs="Arial"/>
          <w:color w:val="000000" w:themeColor="text1"/>
        </w:rPr>
      </w:pPr>
      <w:r w:rsidRPr="00EA5EC1">
        <w:rPr>
          <w:rFonts w:ascii="Arial" w:hAnsi="Arial" w:cs="Arial"/>
          <w:color w:val="000000" w:themeColor="text1"/>
        </w:rPr>
        <w:t>Obsluha od září 2016 probíhá pouze u pultu v sále A, který integroval výpůjčku, vracení, rezervace knih a časopisů, nabíjení karet a informační službu  na jedno místo. Sledováno je sloučení pro návštěvníky již přežitě a nelogicky dělených služeb a současně spoříme pracovní sílu. Vyvolala jej změna chování uživatelů časopisecké studovny. Tištěné časopisy jsou stále méně vyhledávány a není již potřeba vyčlenit jednoho knihovníka pro služby s tím spojené.</w:t>
      </w:r>
    </w:p>
    <w:p w:rsidR="00730C40" w:rsidRPr="00EA5EC1" w:rsidRDefault="00730C40" w:rsidP="00466C37">
      <w:pPr>
        <w:spacing w:after="0"/>
        <w:jc w:val="both"/>
        <w:rPr>
          <w:rFonts w:ascii="Arial" w:hAnsi="Arial" w:cs="Arial"/>
          <w:b/>
          <w:color w:val="0070C0"/>
        </w:rPr>
      </w:pPr>
      <w:r w:rsidRPr="00EA5EC1">
        <w:rPr>
          <w:rFonts w:ascii="Arial" w:hAnsi="Arial" w:cs="Arial"/>
          <w:b/>
          <w:color w:val="0070C0"/>
        </w:rPr>
        <w:t>Noční studovna NONSTOP</w:t>
      </w:r>
    </w:p>
    <w:p w:rsidR="00730C40" w:rsidRPr="00EA5EC1" w:rsidRDefault="00730C40" w:rsidP="00466C37">
      <w:pPr>
        <w:spacing w:after="0"/>
        <w:jc w:val="both"/>
        <w:rPr>
          <w:rFonts w:ascii="Arial" w:hAnsi="Arial" w:cs="Arial"/>
          <w:color w:val="000000" w:themeColor="text1"/>
        </w:rPr>
      </w:pPr>
      <w:r w:rsidRPr="00EA5EC1">
        <w:rPr>
          <w:rFonts w:ascii="Arial" w:hAnsi="Arial" w:cs="Arial"/>
          <w:color w:val="000000" w:themeColor="text1"/>
        </w:rPr>
        <w:t xml:space="preserve">Po dvou letech provozu noční studovny na Zbrojnici jsme se rozhodli ji zpřístupnit nepřetržitě, včetně víkendů, svátků, prázdnin apod. Jedinou výjimkou jsou vždy v po-pá hodiny od 6.00-8.00, v sobotu od 6.00-9.00. Tato výjimka je provozního a bohužel neodstranitelného charakteru. </w:t>
      </w:r>
    </w:p>
    <w:p w:rsidR="00730C40" w:rsidRPr="00EA5EC1" w:rsidRDefault="00730C40" w:rsidP="00466C37">
      <w:pPr>
        <w:spacing w:after="0"/>
        <w:jc w:val="both"/>
        <w:rPr>
          <w:rFonts w:ascii="Arial" w:hAnsi="Arial" w:cs="Arial"/>
          <w:color w:val="000000" w:themeColor="text1"/>
          <w:u w:val="single"/>
        </w:rPr>
      </w:pPr>
      <w:r w:rsidRPr="00EA5EC1">
        <w:rPr>
          <w:rFonts w:ascii="Arial" w:hAnsi="Arial" w:cs="Arial"/>
          <w:color w:val="000000" w:themeColor="text1"/>
          <w:u w:val="single"/>
        </w:rPr>
        <w:t>http://www.zurnal.upol.cz/nc/funkce/zprava/clanek/nocni-studovna-ve-zbrojnici-se-otevira-i-o-vikendech-a-svatcich/</w:t>
      </w:r>
    </w:p>
    <w:p w:rsidR="00730C40" w:rsidRPr="00EA5EC1" w:rsidRDefault="00730C40" w:rsidP="00466C37">
      <w:pPr>
        <w:spacing w:after="0"/>
        <w:jc w:val="both"/>
        <w:rPr>
          <w:rFonts w:ascii="Arial" w:hAnsi="Arial" w:cs="Arial"/>
          <w:b/>
          <w:color w:val="0070C0"/>
        </w:rPr>
      </w:pPr>
      <w:r w:rsidRPr="00EA5EC1">
        <w:rPr>
          <w:rFonts w:ascii="Arial" w:hAnsi="Arial" w:cs="Arial"/>
          <w:b/>
          <w:color w:val="0070C0"/>
        </w:rPr>
        <w:t>Špuntomaty</w:t>
      </w:r>
    </w:p>
    <w:p w:rsidR="00730C40" w:rsidRPr="00EA5EC1" w:rsidRDefault="00730C40" w:rsidP="00466C37">
      <w:pPr>
        <w:spacing w:after="0"/>
        <w:jc w:val="both"/>
        <w:rPr>
          <w:rFonts w:ascii="Arial" w:hAnsi="Arial" w:cs="Arial"/>
        </w:rPr>
      </w:pPr>
      <w:r w:rsidRPr="00EA5EC1">
        <w:rPr>
          <w:rFonts w:ascii="Arial" w:hAnsi="Arial" w:cs="Arial"/>
        </w:rPr>
        <w:t>jsme obohatili výpůjčku Zbrojnice a všech poboček a udělali tak radost studentům, kteří o ně usilovně žádali.</w:t>
      </w:r>
    </w:p>
    <w:p w:rsidR="000F58D6" w:rsidRDefault="000F58D6" w:rsidP="00466C37">
      <w:pPr>
        <w:spacing w:after="0"/>
        <w:jc w:val="both"/>
      </w:pPr>
    </w:p>
    <w:p w:rsidR="000F58D6" w:rsidRDefault="000F58D6" w:rsidP="00466C37">
      <w:pPr>
        <w:spacing w:after="0"/>
        <w:jc w:val="both"/>
      </w:pPr>
    </w:p>
    <w:p w:rsidR="00337F9D" w:rsidRDefault="00337F9D" w:rsidP="00466C37">
      <w:pPr>
        <w:spacing w:after="0"/>
        <w:jc w:val="both"/>
      </w:pPr>
    </w:p>
    <w:p w:rsidR="00730C40" w:rsidRPr="00EA5EC1" w:rsidRDefault="00254A2A" w:rsidP="00466C37">
      <w:pPr>
        <w:spacing w:after="0"/>
        <w:jc w:val="both"/>
        <w:rPr>
          <w:rFonts w:ascii="Arial" w:hAnsi="Arial" w:cs="Arial"/>
          <w:b/>
          <w:color w:val="0070C0"/>
        </w:rPr>
      </w:pPr>
      <w:hyperlink r:id="rId12" w:tooltip="Ztráty a nálezy online" w:history="1">
        <w:r w:rsidR="00730C40" w:rsidRPr="00EA5EC1">
          <w:rPr>
            <w:rStyle w:val="Hypertextovodkaz"/>
            <w:rFonts w:ascii="Arial" w:hAnsi="Arial" w:cs="Arial"/>
            <w:b/>
            <w:color w:val="0070C0"/>
            <w:u w:val="none"/>
          </w:rPr>
          <w:t xml:space="preserve">Ztráty a nálezy online </w:t>
        </w:r>
      </w:hyperlink>
    </w:p>
    <w:p w:rsidR="00730C40" w:rsidRPr="00EA5EC1" w:rsidRDefault="00730C40" w:rsidP="00466C37">
      <w:pPr>
        <w:spacing w:after="0"/>
        <w:jc w:val="both"/>
        <w:rPr>
          <w:rFonts w:ascii="Arial" w:hAnsi="Arial" w:cs="Arial"/>
        </w:rPr>
      </w:pPr>
      <w:r w:rsidRPr="00EA5EC1">
        <w:rPr>
          <w:rFonts w:ascii="Arial" w:hAnsi="Arial" w:cs="Arial"/>
        </w:rPr>
        <w:t xml:space="preserve">Věci nalezené v prostorách Ústřední knihovny UP jsou nově vystaveny na webových stránkách knihovny. </w:t>
      </w:r>
    </w:p>
    <w:p w:rsidR="00B77F9C" w:rsidRPr="00EA5EC1" w:rsidRDefault="00B77F9C" w:rsidP="00466C37">
      <w:pPr>
        <w:spacing w:after="0"/>
        <w:jc w:val="both"/>
        <w:rPr>
          <w:rFonts w:ascii="Arial" w:hAnsi="Arial" w:cs="Arial"/>
          <w:b/>
          <w:color w:val="0070C0"/>
        </w:rPr>
      </w:pPr>
      <w:r w:rsidRPr="00EA5EC1">
        <w:rPr>
          <w:rFonts w:ascii="Arial" w:hAnsi="Arial" w:cs="Arial"/>
          <w:b/>
          <w:color w:val="0070C0"/>
        </w:rPr>
        <w:t>Nové kopírky</w:t>
      </w:r>
    </w:p>
    <w:p w:rsidR="00B77F9C" w:rsidRPr="00EA5EC1" w:rsidRDefault="00B77F9C" w:rsidP="00466C37">
      <w:pPr>
        <w:spacing w:after="0"/>
        <w:jc w:val="both"/>
        <w:rPr>
          <w:rFonts w:ascii="Arial" w:hAnsi="Arial" w:cs="Arial"/>
        </w:rPr>
      </w:pPr>
      <w:r w:rsidRPr="00EA5EC1">
        <w:rPr>
          <w:rFonts w:ascii="Arial" w:hAnsi="Arial" w:cs="Arial"/>
        </w:rPr>
        <w:t>získala KUP díky výběrovému řízení. Jsou moderní a rozšiřují možnosti ukládání a přenosu kopírovaných a skenovaných materiálů.</w:t>
      </w:r>
    </w:p>
    <w:p w:rsidR="00555631" w:rsidRPr="000F58D6" w:rsidRDefault="00555631" w:rsidP="00466C37">
      <w:pPr>
        <w:spacing w:after="0"/>
        <w:jc w:val="both"/>
        <w:rPr>
          <w:rFonts w:ascii="Arial" w:hAnsi="Arial" w:cs="Arial"/>
          <w:b/>
          <w:color w:val="0070C0"/>
        </w:rPr>
      </w:pPr>
      <w:r w:rsidRPr="000F58D6">
        <w:rPr>
          <w:rFonts w:ascii="Arial" w:hAnsi="Arial" w:cs="Arial"/>
          <w:b/>
          <w:color w:val="0070C0"/>
        </w:rPr>
        <w:t xml:space="preserve">Větrání </w:t>
      </w:r>
      <w:r w:rsidR="006F093A" w:rsidRPr="000F58D6">
        <w:rPr>
          <w:rFonts w:ascii="Arial" w:hAnsi="Arial" w:cs="Arial"/>
          <w:b/>
          <w:color w:val="0070C0"/>
        </w:rPr>
        <w:t xml:space="preserve">osmi </w:t>
      </w:r>
      <w:r w:rsidRPr="000F58D6">
        <w:rPr>
          <w:rFonts w:ascii="Arial" w:hAnsi="Arial" w:cs="Arial"/>
          <w:b/>
          <w:color w:val="0070C0"/>
        </w:rPr>
        <w:t xml:space="preserve">sálů Zbrojnice </w:t>
      </w:r>
    </w:p>
    <w:p w:rsidR="00555631" w:rsidRDefault="00555631" w:rsidP="00466C37">
      <w:pPr>
        <w:spacing w:after="0"/>
        <w:jc w:val="both"/>
        <w:rPr>
          <w:rFonts w:ascii="Arial" w:hAnsi="Arial" w:cs="Arial"/>
          <w:color w:val="000000" w:themeColor="text1"/>
        </w:rPr>
      </w:pPr>
      <w:r w:rsidRPr="00EA5EC1">
        <w:rPr>
          <w:rFonts w:ascii="Arial" w:hAnsi="Arial" w:cs="Arial"/>
          <w:color w:val="000000" w:themeColor="text1"/>
        </w:rPr>
        <w:t>díky nově instalovaným táhlům k horní řadě oken znamená nejen velkou finanční investici, ale hlavně č</w:t>
      </w:r>
      <w:r w:rsidR="006F093A" w:rsidRPr="00EA5EC1">
        <w:rPr>
          <w:rFonts w:ascii="Arial" w:hAnsi="Arial" w:cs="Arial"/>
          <w:color w:val="000000" w:themeColor="text1"/>
        </w:rPr>
        <w:t>erstvý vzduch</w:t>
      </w:r>
      <w:r w:rsidR="00866626" w:rsidRPr="00EA5EC1">
        <w:rPr>
          <w:rFonts w:ascii="Arial" w:hAnsi="Arial" w:cs="Arial"/>
          <w:color w:val="000000" w:themeColor="text1"/>
        </w:rPr>
        <w:t>, který velmi postrádali</w:t>
      </w:r>
      <w:r w:rsidR="006F093A" w:rsidRPr="00EA5EC1">
        <w:rPr>
          <w:rFonts w:ascii="Arial" w:hAnsi="Arial" w:cs="Arial"/>
          <w:color w:val="000000" w:themeColor="text1"/>
        </w:rPr>
        <w:t xml:space="preserve"> naš</w:t>
      </w:r>
      <w:r w:rsidR="00866626" w:rsidRPr="00EA5EC1">
        <w:rPr>
          <w:rFonts w:ascii="Arial" w:hAnsi="Arial" w:cs="Arial"/>
          <w:color w:val="000000" w:themeColor="text1"/>
        </w:rPr>
        <w:t>i</w:t>
      </w:r>
      <w:r w:rsidR="006F093A" w:rsidRPr="00EA5EC1">
        <w:rPr>
          <w:rFonts w:ascii="Arial" w:hAnsi="Arial" w:cs="Arial"/>
          <w:color w:val="000000" w:themeColor="text1"/>
        </w:rPr>
        <w:t xml:space="preserve"> studující návštěvní</w:t>
      </w:r>
      <w:r w:rsidR="00866626" w:rsidRPr="00EA5EC1">
        <w:rPr>
          <w:rFonts w:ascii="Arial" w:hAnsi="Arial" w:cs="Arial"/>
          <w:color w:val="000000" w:themeColor="text1"/>
        </w:rPr>
        <w:t>ci</w:t>
      </w:r>
      <w:r w:rsidR="006F093A" w:rsidRPr="00EA5EC1">
        <w:rPr>
          <w:rFonts w:ascii="Arial" w:hAnsi="Arial" w:cs="Arial"/>
          <w:color w:val="000000" w:themeColor="text1"/>
        </w:rPr>
        <w:t>.</w:t>
      </w:r>
    </w:p>
    <w:p w:rsidR="00DF372A" w:rsidRDefault="00DF372A" w:rsidP="00466C37">
      <w:pPr>
        <w:spacing w:after="0"/>
        <w:jc w:val="both"/>
        <w:rPr>
          <w:rFonts w:ascii="Arial" w:hAnsi="Arial" w:cs="Arial"/>
          <w:color w:val="000000" w:themeColor="text1"/>
        </w:rPr>
      </w:pPr>
    </w:p>
    <w:p w:rsidR="00D85BD1" w:rsidRPr="00EA5EC1" w:rsidRDefault="000D323D" w:rsidP="00466C37">
      <w:pPr>
        <w:spacing w:after="0"/>
        <w:jc w:val="both"/>
        <w:rPr>
          <w:rFonts w:ascii="Arial" w:hAnsi="Arial" w:cs="Arial"/>
          <w:b/>
          <w:color w:val="4F81BD" w:themeColor="accent1"/>
          <w:u w:val="single"/>
        </w:rPr>
      </w:pPr>
      <w:r w:rsidRPr="00EA5EC1">
        <w:rPr>
          <w:rFonts w:ascii="Arial" w:hAnsi="Arial" w:cs="Arial"/>
          <w:b/>
          <w:color w:val="4F81BD" w:themeColor="accent1"/>
          <w:u w:val="single"/>
        </w:rPr>
        <w:t>Web, marketing,  reklama</w:t>
      </w:r>
    </w:p>
    <w:p w:rsidR="00B77F9C" w:rsidRPr="00EA5EC1" w:rsidRDefault="00B77F9C" w:rsidP="00466C37">
      <w:pPr>
        <w:spacing w:after="0"/>
        <w:jc w:val="both"/>
        <w:rPr>
          <w:rFonts w:ascii="Arial" w:hAnsi="Arial" w:cs="Arial"/>
          <w:b/>
          <w:color w:val="0070C0"/>
        </w:rPr>
      </w:pPr>
    </w:p>
    <w:p w:rsidR="009B6C56" w:rsidRPr="00EA5EC1" w:rsidRDefault="00254A2A" w:rsidP="00466C37">
      <w:pPr>
        <w:spacing w:after="0"/>
        <w:jc w:val="both"/>
        <w:rPr>
          <w:rFonts w:ascii="Arial" w:hAnsi="Arial" w:cs="Arial"/>
          <w:b/>
          <w:color w:val="0070C0"/>
        </w:rPr>
      </w:pPr>
      <w:hyperlink r:id="rId13" w:tooltip="UPhost s ředitelkou knihovny" w:history="1">
        <w:r w:rsidR="009B6C56" w:rsidRPr="00EA5EC1">
          <w:rPr>
            <w:rStyle w:val="Hypertextovodkaz"/>
            <w:rFonts w:ascii="Arial" w:hAnsi="Arial" w:cs="Arial"/>
            <w:b/>
            <w:color w:val="0070C0"/>
            <w:u w:val="none"/>
          </w:rPr>
          <w:t>UP</w:t>
        </w:r>
        <w:r w:rsidR="000D323D" w:rsidRPr="00EA5EC1">
          <w:rPr>
            <w:rStyle w:val="Hypertextovodkaz"/>
            <w:rFonts w:ascii="Arial" w:hAnsi="Arial" w:cs="Arial"/>
            <w:b/>
            <w:color w:val="0070C0"/>
            <w:u w:val="none"/>
          </w:rPr>
          <w:t xml:space="preserve"> </w:t>
        </w:r>
        <w:r w:rsidR="009B6C56" w:rsidRPr="00EA5EC1">
          <w:rPr>
            <w:rStyle w:val="Hypertextovodkaz"/>
            <w:rFonts w:ascii="Arial" w:hAnsi="Arial" w:cs="Arial"/>
            <w:b/>
            <w:color w:val="0070C0"/>
            <w:u w:val="none"/>
          </w:rPr>
          <w:t xml:space="preserve">host s ředitelkou knihovny </w:t>
        </w:r>
      </w:hyperlink>
    </w:p>
    <w:p w:rsidR="000D323D" w:rsidRPr="00EA5EC1" w:rsidRDefault="009B6C56" w:rsidP="00466C37">
      <w:pPr>
        <w:spacing w:after="0"/>
        <w:jc w:val="both"/>
        <w:rPr>
          <w:rFonts w:ascii="Arial" w:hAnsi="Arial" w:cs="Arial"/>
        </w:rPr>
      </w:pPr>
      <w:r w:rsidRPr="00EA5EC1">
        <w:rPr>
          <w:rFonts w:ascii="Arial" w:hAnsi="Arial" w:cs="Arial"/>
        </w:rPr>
        <w:t>Helena Sedláčková</w:t>
      </w:r>
      <w:r w:rsidR="000D323D" w:rsidRPr="00EA5EC1">
        <w:rPr>
          <w:rFonts w:ascii="Arial" w:hAnsi="Arial" w:cs="Arial"/>
        </w:rPr>
        <w:t xml:space="preserve"> obdržela pozvání do UPOINTu a dostala tak významnou možnost prezentovat a propagovat knihovnu a knihovníky mateřské knihovny i knihovnictví jako celek. </w:t>
      </w:r>
    </w:p>
    <w:p w:rsidR="000D323D" w:rsidRPr="00EA5EC1" w:rsidRDefault="00254A2A" w:rsidP="00466C37">
      <w:pPr>
        <w:spacing w:after="0"/>
        <w:jc w:val="both"/>
        <w:rPr>
          <w:rFonts w:ascii="Arial" w:hAnsi="Arial" w:cs="Arial"/>
        </w:rPr>
      </w:pPr>
      <w:hyperlink r:id="rId14" w:history="1">
        <w:r w:rsidR="000D323D" w:rsidRPr="00EA5EC1">
          <w:rPr>
            <w:rStyle w:val="Hypertextovodkaz"/>
            <w:rFonts w:ascii="Arial" w:hAnsi="Arial" w:cs="Arial"/>
          </w:rPr>
          <w:t>https://www.mixcloud.com/UPAIROlomouc14/up-host-s-mgr-helenou-sedl%C3%A1%C4%8Dkovou/</w:t>
        </w:r>
      </w:hyperlink>
    </w:p>
    <w:p w:rsidR="00F7713E" w:rsidRPr="00EA5EC1" w:rsidRDefault="00F7713E" w:rsidP="00466C37">
      <w:pPr>
        <w:spacing w:after="0"/>
        <w:jc w:val="both"/>
        <w:rPr>
          <w:rFonts w:ascii="Arial" w:hAnsi="Arial" w:cs="Arial"/>
          <w:b/>
          <w:color w:val="4F81BD" w:themeColor="accent1"/>
        </w:rPr>
      </w:pPr>
      <w:r w:rsidRPr="00EA5EC1">
        <w:rPr>
          <w:rFonts w:ascii="Arial" w:hAnsi="Arial" w:cs="Arial"/>
          <w:b/>
          <w:color w:val="4F81BD" w:themeColor="accent1"/>
        </w:rPr>
        <w:t>Web</w:t>
      </w:r>
    </w:p>
    <w:p w:rsidR="00F7713E" w:rsidRDefault="00F7713E" w:rsidP="00466C37">
      <w:pPr>
        <w:spacing w:after="0"/>
        <w:jc w:val="both"/>
        <w:rPr>
          <w:rFonts w:ascii="Arial" w:hAnsi="Arial" w:cs="Arial"/>
          <w:color w:val="000000" w:themeColor="text1"/>
        </w:rPr>
      </w:pPr>
      <w:r w:rsidRPr="00EA5EC1">
        <w:rPr>
          <w:rFonts w:ascii="Arial" w:hAnsi="Arial" w:cs="Arial"/>
          <w:color w:val="000000" w:themeColor="text1"/>
        </w:rPr>
        <w:t>Univerzita zavádí nové webové stránky. KUP je díky práci předchozích dvou let připravena, okamžitě překlápí své stránky do nové a nepoměrně srozumitelnější podoby.</w:t>
      </w:r>
    </w:p>
    <w:p w:rsidR="000F58D6" w:rsidRPr="00EA5EC1" w:rsidRDefault="000F58D6" w:rsidP="000F58D6">
      <w:pPr>
        <w:spacing w:after="0"/>
        <w:jc w:val="both"/>
        <w:rPr>
          <w:rFonts w:ascii="Arial" w:hAnsi="Arial" w:cs="Arial"/>
        </w:rPr>
      </w:pPr>
      <w:r w:rsidRPr="00EA5EC1">
        <w:rPr>
          <w:rFonts w:ascii="Arial" w:hAnsi="Arial" w:cs="Arial"/>
          <w:b/>
          <w:color w:val="0070C0"/>
        </w:rPr>
        <w:t>Instagram</w:t>
      </w:r>
      <w:r w:rsidRPr="00EA5EC1">
        <w:rPr>
          <w:rFonts w:ascii="Arial" w:hAnsi="Arial" w:cs="Arial"/>
          <w:b/>
          <w:color w:val="4F81BD" w:themeColor="accent1"/>
        </w:rPr>
        <w:t xml:space="preserve"> </w:t>
      </w:r>
      <w:r w:rsidRPr="00EA5EC1">
        <w:rPr>
          <w:rFonts w:ascii="Arial" w:hAnsi="Arial" w:cs="Arial"/>
        </w:rPr>
        <w:t>Knihovny UP je další z možností, jak knihovna může komunikovat na sociálních sítích neformálněji. Začíná fungovat v září 2016 a tvoří ho Veronika Kopečná.</w:t>
      </w:r>
    </w:p>
    <w:p w:rsidR="00F7713E" w:rsidRPr="00EA5EC1" w:rsidRDefault="00F7713E" w:rsidP="00466C37">
      <w:pPr>
        <w:spacing w:after="0"/>
        <w:jc w:val="both"/>
        <w:rPr>
          <w:rFonts w:ascii="Arial" w:hAnsi="Arial" w:cs="Arial"/>
          <w:b/>
          <w:color w:val="4F81BD" w:themeColor="accent1"/>
        </w:rPr>
      </w:pPr>
      <w:r w:rsidRPr="00EA5EC1">
        <w:rPr>
          <w:rFonts w:ascii="Arial" w:hAnsi="Arial" w:cs="Arial"/>
          <w:b/>
          <w:color w:val="4F81BD" w:themeColor="accent1"/>
        </w:rPr>
        <w:t>Infomateriály</w:t>
      </w:r>
    </w:p>
    <w:p w:rsidR="00696807" w:rsidRPr="00EA5EC1" w:rsidRDefault="00F7713E" w:rsidP="00466C37">
      <w:pPr>
        <w:spacing w:after="0"/>
        <w:jc w:val="both"/>
        <w:rPr>
          <w:rFonts w:ascii="Arial" w:hAnsi="Arial" w:cs="Arial"/>
          <w:color w:val="000000" w:themeColor="text1"/>
        </w:rPr>
      </w:pPr>
      <w:r w:rsidRPr="00EA5EC1">
        <w:rPr>
          <w:rFonts w:ascii="Arial" w:hAnsi="Arial" w:cs="Arial"/>
          <w:color w:val="000000" w:themeColor="text1"/>
        </w:rPr>
        <w:t>vždy citelně chyběly</w:t>
      </w:r>
      <w:r w:rsidR="00696807" w:rsidRPr="00EA5EC1">
        <w:rPr>
          <w:rFonts w:ascii="Arial" w:hAnsi="Arial" w:cs="Arial"/>
          <w:color w:val="000000" w:themeColor="text1"/>
        </w:rPr>
        <w:t>, obzvláště v tomto roce v souvislosti s univerzitou chystaným setkáním Absolventů</w:t>
      </w:r>
      <w:r w:rsidRPr="00EA5EC1">
        <w:rPr>
          <w:rFonts w:ascii="Arial" w:hAnsi="Arial" w:cs="Arial"/>
          <w:color w:val="000000" w:themeColor="text1"/>
        </w:rPr>
        <w:t>. Proto jsme vytvořili infoskládačku o celé KUP, dále speciální brožurku o historii Zbrojnice</w:t>
      </w:r>
      <w:r w:rsidR="00696807" w:rsidRPr="00EA5EC1">
        <w:rPr>
          <w:rFonts w:ascii="Arial" w:hAnsi="Arial" w:cs="Arial"/>
          <w:color w:val="000000" w:themeColor="text1"/>
        </w:rPr>
        <w:t xml:space="preserve">, rovněž v anglické verzi, a dále záložku do knihy a nové knihovnické placky. </w:t>
      </w:r>
    </w:p>
    <w:p w:rsidR="00F7713E" w:rsidRPr="00EA5EC1" w:rsidRDefault="00696807" w:rsidP="00466C37">
      <w:pPr>
        <w:spacing w:after="0"/>
        <w:jc w:val="both"/>
        <w:rPr>
          <w:rFonts w:ascii="Arial" w:hAnsi="Arial" w:cs="Arial"/>
          <w:color w:val="000000" w:themeColor="text1"/>
        </w:rPr>
      </w:pPr>
      <w:r w:rsidRPr="00EA5EC1">
        <w:rPr>
          <w:rFonts w:ascii="Arial" w:hAnsi="Arial" w:cs="Arial"/>
          <w:color w:val="000000" w:themeColor="text1"/>
        </w:rPr>
        <w:t xml:space="preserve">Nově placky i plátěné tašky KUP začínáme prodávat zájemcům. </w:t>
      </w:r>
      <w:r w:rsidR="00F7713E" w:rsidRPr="00EA5EC1">
        <w:rPr>
          <w:rFonts w:ascii="Arial" w:hAnsi="Arial" w:cs="Arial"/>
          <w:color w:val="000000" w:themeColor="text1"/>
        </w:rPr>
        <w:t xml:space="preserve"> </w:t>
      </w:r>
    </w:p>
    <w:p w:rsidR="00696807" w:rsidRPr="00EA5EC1" w:rsidRDefault="00696807" w:rsidP="00466C37">
      <w:pPr>
        <w:spacing w:after="0"/>
        <w:jc w:val="both"/>
        <w:rPr>
          <w:rFonts w:ascii="Arial" w:hAnsi="Arial" w:cs="Arial"/>
          <w:b/>
          <w:color w:val="4F81BD" w:themeColor="accent1"/>
        </w:rPr>
      </w:pPr>
      <w:r w:rsidRPr="00EA5EC1">
        <w:rPr>
          <w:rFonts w:ascii="Arial" w:hAnsi="Arial" w:cs="Arial"/>
          <w:b/>
          <w:color w:val="4F81BD" w:themeColor="accent1"/>
        </w:rPr>
        <w:t>Informační panely ve Zbrojnici</w:t>
      </w:r>
    </w:p>
    <w:p w:rsidR="00696807" w:rsidRPr="00EA5EC1" w:rsidRDefault="00B77F9C" w:rsidP="00466C37">
      <w:pPr>
        <w:spacing w:after="0"/>
        <w:jc w:val="both"/>
        <w:rPr>
          <w:rFonts w:ascii="Arial" w:hAnsi="Arial" w:cs="Arial"/>
          <w:color w:val="000000" w:themeColor="text1"/>
        </w:rPr>
      </w:pPr>
      <w:r w:rsidRPr="00EA5EC1">
        <w:rPr>
          <w:rFonts w:ascii="Arial" w:hAnsi="Arial" w:cs="Arial"/>
          <w:color w:val="000000" w:themeColor="text1"/>
        </w:rPr>
        <w:t>byly instalovány v mezipatře Zbrojnice. Je jich osm, stejně jako poboček Knihovny UP, a každý z nich informuje fotografií a základními údaji o dané pobočce. Zdůrazňují tak všechny součásti KUP a slouží k přehledu o možnostech využití celé knihovny.</w:t>
      </w:r>
    </w:p>
    <w:p w:rsidR="00146328" w:rsidRPr="00EA5EC1" w:rsidRDefault="00146328" w:rsidP="00466C37">
      <w:pPr>
        <w:spacing w:after="0"/>
        <w:jc w:val="both"/>
        <w:rPr>
          <w:rFonts w:ascii="Arial" w:hAnsi="Arial" w:cs="Arial"/>
          <w:b/>
          <w:color w:val="4F81BD" w:themeColor="accent1"/>
          <w:u w:val="single"/>
        </w:rPr>
      </w:pPr>
    </w:p>
    <w:p w:rsidR="000467EF" w:rsidRPr="00EA5EC1" w:rsidRDefault="009473D9" w:rsidP="00466C37">
      <w:pPr>
        <w:spacing w:after="0"/>
        <w:jc w:val="both"/>
        <w:rPr>
          <w:rFonts w:ascii="Arial" w:hAnsi="Arial" w:cs="Arial"/>
          <w:b/>
          <w:color w:val="4F81BD" w:themeColor="accent1"/>
          <w:u w:val="single"/>
        </w:rPr>
      </w:pPr>
      <w:r w:rsidRPr="00EA5EC1">
        <w:rPr>
          <w:rFonts w:ascii="Arial" w:hAnsi="Arial" w:cs="Arial"/>
          <w:b/>
          <w:color w:val="4F81BD" w:themeColor="accent1"/>
          <w:u w:val="single"/>
        </w:rPr>
        <w:t>Internacionalizace</w:t>
      </w:r>
      <w:r w:rsidR="000467EF" w:rsidRPr="00EA5EC1">
        <w:rPr>
          <w:rFonts w:ascii="Arial" w:hAnsi="Arial" w:cs="Arial"/>
          <w:b/>
          <w:color w:val="4F81BD" w:themeColor="accent1"/>
          <w:u w:val="single"/>
        </w:rPr>
        <w:t>, zahraniční cesty</w:t>
      </w:r>
      <w:r w:rsidRPr="00EA5EC1">
        <w:rPr>
          <w:rFonts w:ascii="Arial" w:hAnsi="Arial" w:cs="Arial"/>
          <w:b/>
          <w:color w:val="4F81BD" w:themeColor="accent1"/>
          <w:u w:val="single"/>
        </w:rPr>
        <w:t xml:space="preserve"> a s</w:t>
      </w:r>
      <w:r w:rsidR="004C2C02" w:rsidRPr="00EA5EC1">
        <w:rPr>
          <w:rFonts w:ascii="Arial" w:hAnsi="Arial" w:cs="Arial"/>
          <w:b/>
          <w:color w:val="4F81BD" w:themeColor="accent1"/>
          <w:u w:val="single"/>
        </w:rPr>
        <w:t>polupráce</w:t>
      </w:r>
    </w:p>
    <w:p w:rsidR="004C2C02" w:rsidRPr="00EA5EC1" w:rsidRDefault="004C2C02" w:rsidP="00466C37">
      <w:pPr>
        <w:spacing w:after="0"/>
        <w:jc w:val="both"/>
        <w:rPr>
          <w:rFonts w:ascii="Arial" w:hAnsi="Arial" w:cs="Arial"/>
          <w:b/>
          <w:color w:val="4F81BD" w:themeColor="accent1"/>
          <w:u w:val="single"/>
        </w:rPr>
      </w:pPr>
    </w:p>
    <w:p w:rsidR="009473D9" w:rsidRPr="00EA5EC1" w:rsidRDefault="000467EF" w:rsidP="00466C37">
      <w:pPr>
        <w:spacing w:after="0"/>
        <w:jc w:val="both"/>
        <w:rPr>
          <w:rFonts w:ascii="Arial" w:hAnsi="Arial" w:cs="Arial"/>
        </w:rPr>
      </w:pPr>
      <w:r w:rsidRPr="00EA5EC1">
        <w:rPr>
          <w:rFonts w:ascii="Arial" w:hAnsi="Arial" w:cs="Arial"/>
        </w:rPr>
        <w:t>Knihovna UP se stává</w:t>
      </w:r>
      <w:r w:rsidR="009473D9" w:rsidRPr="00EA5EC1">
        <w:rPr>
          <w:rFonts w:ascii="Arial" w:hAnsi="Arial" w:cs="Arial"/>
        </w:rPr>
        <w:t xml:space="preserve"> oblíbeným cílem knihovníků </w:t>
      </w:r>
      <w:r w:rsidRPr="00EA5EC1">
        <w:rPr>
          <w:rFonts w:ascii="Arial" w:hAnsi="Arial" w:cs="Arial"/>
        </w:rPr>
        <w:t>via</w:t>
      </w:r>
      <w:r w:rsidR="009473D9" w:rsidRPr="00EA5EC1">
        <w:rPr>
          <w:rFonts w:ascii="Arial" w:hAnsi="Arial" w:cs="Arial"/>
        </w:rPr>
        <w:t xml:space="preserve"> program </w:t>
      </w:r>
      <w:r w:rsidR="009473D9" w:rsidRPr="00EA5EC1">
        <w:rPr>
          <w:rFonts w:ascii="Arial" w:hAnsi="Arial" w:cs="Arial"/>
          <w:b/>
          <w:color w:val="0070C0"/>
        </w:rPr>
        <w:t>ERASMUS</w:t>
      </w:r>
      <w:r w:rsidR="009473D9" w:rsidRPr="00EA5EC1">
        <w:rPr>
          <w:rFonts w:ascii="Arial" w:hAnsi="Arial" w:cs="Arial"/>
        </w:rPr>
        <w:t xml:space="preserve">. Účastníky přijímáme na týdenní pobyty v rámci možností, v roce 2016 čtyři </w:t>
      </w:r>
      <w:r w:rsidRPr="00EA5EC1">
        <w:rPr>
          <w:rFonts w:ascii="Arial" w:hAnsi="Arial" w:cs="Arial"/>
        </w:rPr>
        <w:t>ze</w:t>
      </w:r>
      <w:r w:rsidR="009473D9" w:rsidRPr="00EA5EC1">
        <w:rPr>
          <w:rFonts w:ascii="Arial" w:hAnsi="Arial" w:cs="Arial"/>
        </w:rPr>
        <w:t xml:space="preserve"> slovenských knihoven.</w:t>
      </w:r>
    </w:p>
    <w:p w:rsidR="000467EF" w:rsidRPr="00EA5EC1" w:rsidRDefault="009473D9" w:rsidP="00466C37">
      <w:pPr>
        <w:spacing w:after="0"/>
        <w:jc w:val="both"/>
        <w:rPr>
          <w:rFonts w:ascii="Arial" w:hAnsi="Arial" w:cs="Arial"/>
        </w:rPr>
      </w:pPr>
      <w:r w:rsidRPr="00EA5EC1">
        <w:rPr>
          <w:rFonts w:ascii="Arial" w:hAnsi="Arial" w:cs="Arial"/>
          <w:b/>
          <w:color w:val="0070C0"/>
        </w:rPr>
        <w:t>Intenzivní spolupráce s českými knihovnami komunitními</w:t>
      </w:r>
      <w:r w:rsidRPr="00EA5EC1">
        <w:rPr>
          <w:rFonts w:ascii="Arial" w:hAnsi="Arial" w:cs="Arial"/>
          <w:color w:val="0070C0"/>
        </w:rPr>
        <w:t xml:space="preserve"> </w:t>
      </w:r>
      <w:r w:rsidRPr="00EA5EC1">
        <w:rPr>
          <w:rFonts w:ascii="Arial" w:hAnsi="Arial" w:cs="Arial"/>
        </w:rPr>
        <w:t xml:space="preserve">nám přinesla pozvání ke společné cestě do Dánska, a sice do knihoven v Herningu, Aarhusu a Kodani, špičkových knihoven, které mají, ač jsou tzv. městské, velkou vypovídací hodnotu právě pro nás jako knihovnu univerzitní, co se týká strategie a vize dalšího </w:t>
      </w:r>
      <w:r w:rsidR="000467EF" w:rsidRPr="00EA5EC1">
        <w:rPr>
          <w:rFonts w:ascii="Arial" w:hAnsi="Arial" w:cs="Arial"/>
        </w:rPr>
        <w:t>vývoje.</w:t>
      </w:r>
    </w:p>
    <w:p w:rsidR="0025034D" w:rsidRPr="00EA5EC1" w:rsidRDefault="00254A2A" w:rsidP="00466C37">
      <w:pPr>
        <w:spacing w:after="0"/>
        <w:jc w:val="both"/>
        <w:rPr>
          <w:rFonts w:ascii="Arial" w:hAnsi="Arial" w:cs="Arial"/>
          <w:u w:val="single"/>
        </w:rPr>
      </w:pPr>
      <w:hyperlink r:id="rId15" w:history="1">
        <w:r w:rsidR="0025034D" w:rsidRPr="00EA5EC1">
          <w:rPr>
            <w:rStyle w:val="Hypertextovodkaz"/>
            <w:rFonts w:ascii="Arial" w:hAnsi="Arial" w:cs="Arial"/>
          </w:rPr>
          <w:t>http://www.knihovna.upol.cz/fileadmin/userdata/cm/knihovna/Dokumenty/SluzebniCesty/Dansko2016.pdf</w:t>
        </w:r>
      </w:hyperlink>
    </w:p>
    <w:p w:rsidR="00696807" w:rsidRPr="00EA5EC1" w:rsidRDefault="00696807" w:rsidP="00466C37">
      <w:pPr>
        <w:spacing w:after="0"/>
        <w:jc w:val="both"/>
        <w:rPr>
          <w:rFonts w:ascii="Arial" w:hAnsi="Arial" w:cs="Arial"/>
        </w:rPr>
      </w:pPr>
      <w:r w:rsidRPr="00EA5EC1">
        <w:rPr>
          <w:rFonts w:ascii="Arial" w:hAnsi="Arial" w:cs="Arial"/>
        </w:rPr>
        <w:t xml:space="preserve">Neméně </w:t>
      </w:r>
      <w:r w:rsidRPr="00EA5EC1">
        <w:rPr>
          <w:rFonts w:ascii="Arial" w:hAnsi="Arial" w:cs="Arial"/>
          <w:b/>
          <w:color w:val="0070C0"/>
        </w:rPr>
        <w:t>intenzivní spolupráce s českými knihovnami univerzitními</w:t>
      </w:r>
      <w:r w:rsidRPr="00EA5EC1">
        <w:rPr>
          <w:rFonts w:ascii="Arial" w:hAnsi="Arial" w:cs="Arial"/>
          <w:color w:val="0070C0"/>
        </w:rPr>
        <w:t xml:space="preserve"> </w:t>
      </w:r>
      <w:r w:rsidRPr="00EA5EC1">
        <w:rPr>
          <w:rFonts w:ascii="Arial" w:hAnsi="Arial" w:cs="Arial"/>
        </w:rPr>
        <w:t xml:space="preserve">přivedla v letním čase 30 knihovníků KUP na seminář a prohlídku mladé a progresivní Knihovny Ostravské </w:t>
      </w:r>
      <w:r w:rsidRPr="00EA5EC1">
        <w:rPr>
          <w:rFonts w:ascii="Arial" w:hAnsi="Arial" w:cs="Arial"/>
        </w:rPr>
        <w:lastRenderedPageBreak/>
        <w:t xml:space="preserve">univerzity. Jako inspirace k nezaplacení, jedním z hmatatelných přínosů cesty je </w:t>
      </w:r>
      <w:r w:rsidRPr="00EA5EC1">
        <w:rPr>
          <w:rFonts w:ascii="Arial" w:hAnsi="Arial" w:cs="Arial"/>
          <w:u w:val="single"/>
        </w:rPr>
        <w:t>Instagram KUP.</w:t>
      </w:r>
    </w:p>
    <w:p w:rsidR="00696807" w:rsidRPr="00EA5EC1" w:rsidRDefault="00696807" w:rsidP="00466C37">
      <w:pPr>
        <w:spacing w:after="0"/>
        <w:jc w:val="both"/>
        <w:rPr>
          <w:rFonts w:ascii="Arial" w:hAnsi="Arial" w:cs="Arial"/>
        </w:rPr>
      </w:pPr>
      <w:r w:rsidRPr="00EA5EC1">
        <w:rPr>
          <w:rFonts w:ascii="Arial" w:hAnsi="Arial" w:cs="Arial"/>
        </w:rPr>
        <w:t xml:space="preserve">Helena Sedláčková se jako člen EASL (evropských knihovníků pracujících v East Asia knihovnách) účastnila </w:t>
      </w:r>
      <w:r w:rsidRPr="00EA5EC1">
        <w:rPr>
          <w:rFonts w:ascii="Arial" w:hAnsi="Arial" w:cs="Arial"/>
          <w:b/>
          <w:color w:val="0070C0"/>
        </w:rPr>
        <w:t>36. konference EASL</w:t>
      </w:r>
      <w:r w:rsidRPr="00EA5EC1">
        <w:rPr>
          <w:rFonts w:ascii="Arial" w:hAnsi="Arial" w:cs="Arial"/>
          <w:color w:val="0070C0"/>
        </w:rPr>
        <w:t xml:space="preserve"> </w:t>
      </w:r>
      <w:r w:rsidRPr="00EA5EC1">
        <w:rPr>
          <w:rFonts w:ascii="Arial" w:hAnsi="Arial" w:cs="Arial"/>
        </w:rPr>
        <w:t xml:space="preserve">v Zurychu, kde referovala o pokrocích spolupráce mezi KAS UP a Knihovnou UP na vytvoření </w:t>
      </w:r>
      <w:r w:rsidRPr="00EA5EC1">
        <w:rPr>
          <w:rFonts w:ascii="Arial" w:hAnsi="Arial" w:cs="Arial"/>
          <w:u w:val="single"/>
        </w:rPr>
        <w:t>knihovny Asian Library</w:t>
      </w:r>
      <w:r w:rsidRPr="00EA5EC1">
        <w:rPr>
          <w:rFonts w:ascii="Arial" w:hAnsi="Arial" w:cs="Arial"/>
        </w:rPr>
        <w:t>. Univerzita Palackého sama díky této skutečnosti sklidila od účastníků převážně z univerzit, pod kterými asijské sbírky povětšině jsou, velké uznání.</w:t>
      </w:r>
    </w:p>
    <w:p w:rsidR="00A047D8" w:rsidRPr="00EA5EC1" w:rsidRDefault="00A047D8" w:rsidP="00466C37">
      <w:pPr>
        <w:spacing w:after="0"/>
        <w:jc w:val="both"/>
        <w:rPr>
          <w:rFonts w:ascii="Arial" w:hAnsi="Arial" w:cs="Arial"/>
          <w:b/>
          <w:color w:val="4F81BD" w:themeColor="accent1"/>
          <w:u w:val="single"/>
        </w:rPr>
      </w:pPr>
    </w:p>
    <w:p w:rsidR="00696807" w:rsidRPr="00EA5EC1" w:rsidRDefault="00696807" w:rsidP="00466C37">
      <w:pPr>
        <w:spacing w:after="0"/>
        <w:jc w:val="both"/>
        <w:rPr>
          <w:rFonts w:ascii="Arial" w:hAnsi="Arial" w:cs="Arial"/>
          <w:b/>
          <w:color w:val="4F81BD" w:themeColor="accent1"/>
          <w:u w:val="single"/>
        </w:rPr>
      </w:pPr>
      <w:r w:rsidRPr="00EA5EC1">
        <w:rPr>
          <w:rFonts w:ascii="Arial" w:hAnsi="Arial" w:cs="Arial"/>
          <w:b/>
          <w:color w:val="4F81BD" w:themeColor="accent1"/>
          <w:u w:val="single"/>
        </w:rPr>
        <w:t>Akce</w:t>
      </w:r>
    </w:p>
    <w:p w:rsidR="00B77F9C" w:rsidRPr="00EA5EC1" w:rsidRDefault="00B77F9C" w:rsidP="00466C37">
      <w:pPr>
        <w:spacing w:after="0"/>
        <w:jc w:val="both"/>
        <w:rPr>
          <w:rFonts w:ascii="Arial" w:hAnsi="Arial" w:cs="Arial"/>
          <w:b/>
          <w:color w:val="4F81BD" w:themeColor="accent1"/>
        </w:rPr>
      </w:pPr>
    </w:p>
    <w:p w:rsidR="00137289" w:rsidRPr="00EA5EC1" w:rsidRDefault="00EF1A6D" w:rsidP="00466C37">
      <w:pPr>
        <w:spacing w:after="0"/>
        <w:jc w:val="both"/>
        <w:rPr>
          <w:rFonts w:ascii="Arial" w:hAnsi="Arial" w:cs="Arial"/>
          <w:b/>
          <w:color w:val="4F81BD" w:themeColor="accent1"/>
        </w:rPr>
      </w:pPr>
      <w:r w:rsidRPr="00EA5EC1">
        <w:rPr>
          <w:rFonts w:ascii="Arial" w:hAnsi="Arial" w:cs="Arial"/>
          <w:b/>
          <w:color w:val="4F81BD" w:themeColor="accent1"/>
        </w:rPr>
        <w:t xml:space="preserve">UP </w:t>
      </w:r>
      <w:r w:rsidR="00137289" w:rsidRPr="00EA5EC1">
        <w:rPr>
          <w:rFonts w:ascii="Arial" w:hAnsi="Arial" w:cs="Arial"/>
          <w:b/>
          <w:color w:val="4F81BD" w:themeColor="accent1"/>
        </w:rPr>
        <w:t>Absolvent</w:t>
      </w:r>
      <w:r w:rsidR="00335CC9" w:rsidRPr="00EA5EC1">
        <w:rPr>
          <w:rFonts w:ascii="Arial" w:hAnsi="Arial" w:cs="Arial"/>
          <w:b/>
          <w:color w:val="4F81BD" w:themeColor="accent1"/>
        </w:rPr>
        <w:t>ské setkání</w:t>
      </w:r>
    </w:p>
    <w:p w:rsidR="00EF1A6D" w:rsidRPr="00EA5EC1" w:rsidRDefault="00696807" w:rsidP="00466C37">
      <w:pPr>
        <w:spacing w:after="0"/>
        <w:jc w:val="both"/>
        <w:rPr>
          <w:rFonts w:ascii="Arial" w:hAnsi="Arial" w:cs="Arial"/>
          <w:color w:val="000000" w:themeColor="text1"/>
        </w:rPr>
      </w:pPr>
      <w:r w:rsidRPr="00EA5EC1">
        <w:rPr>
          <w:rFonts w:ascii="Arial" w:hAnsi="Arial" w:cs="Arial"/>
        </w:rPr>
        <w:t xml:space="preserve">Knihovna Zbrojnice </w:t>
      </w:r>
      <w:r w:rsidR="00EF1A6D" w:rsidRPr="00EA5EC1">
        <w:rPr>
          <w:rFonts w:ascii="Arial" w:hAnsi="Arial" w:cs="Arial"/>
        </w:rPr>
        <w:t>a všechny</w:t>
      </w:r>
      <w:r w:rsidRPr="00EA5EC1">
        <w:rPr>
          <w:rFonts w:ascii="Arial" w:hAnsi="Arial" w:cs="Arial"/>
        </w:rPr>
        <w:t xml:space="preserve"> pobočky</w:t>
      </w:r>
      <w:r w:rsidR="00EF1A6D" w:rsidRPr="00EA5EC1">
        <w:rPr>
          <w:rFonts w:ascii="Arial" w:hAnsi="Arial" w:cs="Arial"/>
        </w:rPr>
        <w:t xml:space="preserve"> KUP</w:t>
      </w:r>
      <w:r w:rsidRPr="00EA5EC1">
        <w:rPr>
          <w:rFonts w:ascii="Arial" w:hAnsi="Arial" w:cs="Arial"/>
        </w:rPr>
        <w:t xml:space="preserve"> se zapojil</w:t>
      </w:r>
      <w:r w:rsidR="00EF1A6D" w:rsidRPr="00EA5EC1">
        <w:rPr>
          <w:rFonts w:ascii="Arial" w:hAnsi="Arial" w:cs="Arial"/>
        </w:rPr>
        <w:t>y</w:t>
      </w:r>
      <w:r w:rsidRPr="00EA5EC1">
        <w:rPr>
          <w:rFonts w:ascii="Arial" w:hAnsi="Arial" w:cs="Arial"/>
        </w:rPr>
        <w:t xml:space="preserve"> do stěžejní akce UP v roce 2016</w:t>
      </w:r>
      <w:r w:rsidR="00EF1A6D" w:rsidRPr="00EA5EC1">
        <w:rPr>
          <w:rFonts w:ascii="Arial" w:hAnsi="Arial" w:cs="Arial"/>
        </w:rPr>
        <w:t xml:space="preserve"> Absolventi. Knihovna připravila celoroční </w:t>
      </w:r>
      <w:hyperlink r:id="rId16" w:tooltip="Výstava k 70. výročí obnovení univerzity" w:history="1">
        <w:r w:rsidR="00EF1A6D" w:rsidRPr="00EA5EC1">
          <w:rPr>
            <w:rStyle w:val="Hypertextovodkaz"/>
            <w:rFonts w:ascii="Arial" w:hAnsi="Arial" w:cs="Arial"/>
            <w:color w:val="000000" w:themeColor="text1"/>
          </w:rPr>
          <w:t>výstavu k 70. výročí obnovení univerzity</w:t>
        </w:r>
        <w:r w:rsidR="00EF1A6D" w:rsidRPr="00EA5EC1">
          <w:rPr>
            <w:rStyle w:val="Hypertextovodkaz"/>
            <w:rFonts w:ascii="Arial" w:hAnsi="Arial" w:cs="Arial"/>
            <w:color w:val="000000" w:themeColor="text1"/>
            <w:u w:val="none"/>
          </w:rPr>
          <w:t xml:space="preserve">, umístěnou ve Zbrojnici, důstojné infomateriály a drobné dárky pro absolventy samotné, někteří pomáhali jako pořadatelé. Zbrojnice byla otevřena po celou dobu konání akce Absolventi a provázela všechny příchozí zájemce. Pobočky na fakultách byly otevřeny pro účastníky akce podle přání svých fakult.  </w:t>
        </w:r>
      </w:hyperlink>
    </w:p>
    <w:p w:rsidR="00866626" w:rsidRPr="00EA5EC1" w:rsidRDefault="00866626" w:rsidP="00466C37">
      <w:pPr>
        <w:spacing w:after="0"/>
        <w:jc w:val="both"/>
        <w:rPr>
          <w:rFonts w:ascii="Arial" w:hAnsi="Arial" w:cs="Arial"/>
          <w:b/>
          <w:color w:val="0070C0"/>
        </w:rPr>
      </w:pPr>
      <w:r w:rsidRPr="00EA5EC1">
        <w:rPr>
          <w:rFonts w:ascii="Arial" w:hAnsi="Arial" w:cs="Arial"/>
          <w:b/>
          <w:color w:val="0070C0"/>
        </w:rPr>
        <w:t>Setkání právnických knihoven ČR a SR</w:t>
      </w:r>
    </w:p>
    <w:p w:rsidR="00B77F9C" w:rsidRPr="00EA5EC1" w:rsidRDefault="00866626" w:rsidP="00466C37">
      <w:pPr>
        <w:spacing w:after="0"/>
        <w:jc w:val="both"/>
        <w:rPr>
          <w:rFonts w:ascii="Arial" w:hAnsi="Arial" w:cs="Arial"/>
          <w:color w:val="000000" w:themeColor="text1"/>
        </w:rPr>
      </w:pPr>
      <w:r w:rsidRPr="00EA5EC1">
        <w:rPr>
          <w:rFonts w:ascii="Arial" w:hAnsi="Arial" w:cs="Arial"/>
          <w:color w:val="000000" w:themeColor="text1"/>
        </w:rPr>
        <w:t>uspořádala Knihovna Právnické fakulty a H. Sedláčková a J. Juráš se zúčastnili programu třídenního semináře svými přednáškami.</w:t>
      </w:r>
    </w:p>
    <w:p w:rsidR="004C1323" w:rsidRPr="000F58D6" w:rsidRDefault="00254A2A" w:rsidP="00466C37">
      <w:pPr>
        <w:spacing w:after="0"/>
        <w:jc w:val="both"/>
        <w:rPr>
          <w:rStyle w:val="Hypertextovodkaz"/>
          <w:rFonts w:ascii="Arial" w:hAnsi="Arial" w:cs="Arial"/>
          <w:b/>
          <w:color w:val="0070C0"/>
          <w:u w:val="none"/>
        </w:rPr>
      </w:pPr>
      <w:hyperlink r:id="rId17" w:tooltip="Výstava k 70. výročí obnovení univerzity" w:history="1">
        <w:r w:rsidR="004C1323" w:rsidRPr="000F58D6">
          <w:rPr>
            <w:rStyle w:val="Hypertextovodkaz"/>
            <w:rFonts w:ascii="Arial" w:hAnsi="Arial" w:cs="Arial"/>
            <w:b/>
            <w:color w:val="0070C0"/>
            <w:u w:val="none"/>
          </w:rPr>
          <w:t xml:space="preserve">Výstava k 70. výročí obnovení Univerzity </w:t>
        </w:r>
      </w:hyperlink>
      <w:r w:rsidR="004C1323" w:rsidRPr="000F58D6">
        <w:rPr>
          <w:rStyle w:val="Hypertextovodkaz"/>
          <w:rFonts w:ascii="Arial" w:hAnsi="Arial" w:cs="Arial"/>
          <w:b/>
          <w:color w:val="0070C0"/>
          <w:u w:val="none"/>
        </w:rPr>
        <w:t>Palackého</w:t>
      </w:r>
    </w:p>
    <w:p w:rsidR="00A87B5D" w:rsidRPr="00EA5EC1" w:rsidRDefault="00254A2A" w:rsidP="00466C37">
      <w:pPr>
        <w:spacing w:after="0"/>
        <w:jc w:val="both"/>
        <w:rPr>
          <w:rFonts w:ascii="Arial" w:hAnsi="Arial" w:cs="Arial"/>
        </w:rPr>
      </w:pPr>
      <w:hyperlink r:id="rId18" w:tooltip="Výstava Kosmonautů 4" w:history="1">
        <w:r w:rsidR="00A87B5D" w:rsidRPr="000F58D6">
          <w:rPr>
            <w:rStyle w:val="Hypertextovodkaz"/>
            <w:rFonts w:ascii="Arial" w:hAnsi="Arial" w:cs="Arial"/>
            <w:b/>
            <w:color w:val="0070C0"/>
            <w:u w:val="none"/>
          </w:rPr>
          <w:t xml:space="preserve">Výstava Kosmonautů 4: </w:t>
        </w:r>
      </w:hyperlink>
      <w:r w:rsidR="00A87B5D">
        <w:rPr>
          <w:rFonts w:ascii="Arial" w:hAnsi="Arial" w:cs="Arial"/>
        </w:rPr>
        <w:t>v</w:t>
      </w:r>
      <w:r w:rsidR="00A87B5D" w:rsidRPr="00EA5EC1">
        <w:rPr>
          <w:rFonts w:ascii="Arial" w:hAnsi="Arial" w:cs="Arial"/>
        </w:rPr>
        <w:t xml:space="preserve">ýstava výtvarných prací studentů SŠ, ZŠ a MŠ pro sluchově postižené Olomouc se zaměřením na studenty PdF </w:t>
      </w:r>
    </w:p>
    <w:p w:rsidR="00A87B5D" w:rsidRDefault="00254A2A" w:rsidP="00466C37">
      <w:pPr>
        <w:spacing w:after="0"/>
        <w:jc w:val="both"/>
        <w:rPr>
          <w:rFonts w:ascii="Arial" w:hAnsi="Arial" w:cs="Arial"/>
        </w:rPr>
      </w:pPr>
      <w:hyperlink r:id="rId19" w:tooltip="Za krásou ptáků do knihovny" w:history="1">
        <w:r w:rsidR="00A87B5D" w:rsidRPr="000F58D6">
          <w:rPr>
            <w:rStyle w:val="Hypertextovodkaz"/>
            <w:rFonts w:ascii="Arial" w:hAnsi="Arial" w:cs="Arial"/>
            <w:b/>
            <w:color w:val="0070C0"/>
            <w:u w:val="none"/>
          </w:rPr>
          <w:t>Za krásou ptáků do knihovny:</w:t>
        </w:r>
      </w:hyperlink>
      <w:r w:rsidR="00A87B5D">
        <w:rPr>
          <w:rStyle w:val="Hypertextovodkaz"/>
          <w:rFonts w:ascii="Arial" w:hAnsi="Arial" w:cs="Arial"/>
          <w:u w:val="none"/>
        </w:rPr>
        <w:t xml:space="preserve"> v</w:t>
      </w:r>
      <w:r w:rsidR="00A87B5D" w:rsidRPr="00EA5EC1">
        <w:rPr>
          <w:rFonts w:ascii="Arial" w:hAnsi="Arial" w:cs="Arial"/>
        </w:rPr>
        <w:t>ýstava akvarelů Martina Jurečky, zaměstnance UP, v</w:t>
      </w:r>
      <w:r w:rsidR="00A87B5D">
        <w:rPr>
          <w:rFonts w:ascii="Arial" w:hAnsi="Arial" w:cs="Arial"/>
        </w:rPr>
        <w:t> </w:t>
      </w:r>
      <w:r w:rsidR="00A87B5D" w:rsidRPr="00EA5EC1">
        <w:rPr>
          <w:rFonts w:ascii="Arial" w:hAnsi="Arial" w:cs="Arial"/>
        </w:rPr>
        <w:t>K</w:t>
      </w:r>
      <w:r w:rsidR="00A87B5D">
        <w:rPr>
          <w:rFonts w:ascii="Arial" w:hAnsi="Arial" w:cs="Arial"/>
        </w:rPr>
        <w:t>UP-PřF</w:t>
      </w:r>
      <w:r w:rsidR="00A87B5D" w:rsidRPr="00EA5EC1">
        <w:rPr>
          <w:rFonts w:ascii="Arial" w:hAnsi="Arial" w:cs="Arial"/>
        </w:rPr>
        <w:t xml:space="preserve"> </w:t>
      </w:r>
    </w:p>
    <w:p w:rsidR="00A87B5D" w:rsidRDefault="00254A2A" w:rsidP="00466C37">
      <w:pPr>
        <w:spacing w:after="0"/>
        <w:jc w:val="both"/>
        <w:rPr>
          <w:rFonts w:ascii="Arial" w:hAnsi="Arial" w:cs="Arial"/>
        </w:rPr>
      </w:pPr>
      <w:hyperlink r:id="rId20" w:tgtFrame="_blank" w:tooltip="Výstava Keňa aneb turistický ráj trochu jinak" w:history="1">
        <w:r w:rsidR="00A87B5D" w:rsidRPr="000F58D6">
          <w:rPr>
            <w:rStyle w:val="Hypertextovodkaz"/>
            <w:rFonts w:ascii="Arial" w:hAnsi="Arial" w:cs="Arial"/>
            <w:b/>
            <w:color w:val="0070C0"/>
            <w:u w:val="none"/>
          </w:rPr>
          <w:t>Výstava Keňa aneb turistický ráj trochu jinak:</w:t>
        </w:r>
        <w:r w:rsidR="00A87B5D" w:rsidRPr="00EA5EC1">
          <w:rPr>
            <w:rStyle w:val="Hypertextovodkaz"/>
            <w:rFonts w:ascii="Arial" w:hAnsi="Arial" w:cs="Arial"/>
            <w:u w:val="none"/>
          </w:rPr>
          <w:t xml:space="preserve"> </w:t>
        </w:r>
      </w:hyperlink>
      <w:r w:rsidR="00A87B5D">
        <w:rPr>
          <w:rFonts w:ascii="Arial" w:hAnsi="Arial" w:cs="Arial"/>
        </w:rPr>
        <w:t>f</w:t>
      </w:r>
      <w:r w:rsidR="00A87B5D" w:rsidRPr="00EA5EC1">
        <w:rPr>
          <w:rFonts w:ascii="Arial" w:hAnsi="Arial" w:cs="Arial"/>
        </w:rPr>
        <w:t xml:space="preserve">otografie Marcely Krejčí, studentky oboru Mezinárodní humanitární a sociální práce CMTF. </w:t>
      </w:r>
    </w:p>
    <w:p w:rsidR="00A87B5D" w:rsidRDefault="00254A2A" w:rsidP="00466C37">
      <w:pPr>
        <w:spacing w:after="0"/>
        <w:jc w:val="both"/>
        <w:rPr>
          <w:rFonts w:ascii="Arial" w:hAnsi="Arial" w:cs="Arial"/>
        </w:rPr>
      </w:pPr>
      <w:hyperlink r:id="rId21" w:tooltip="Výstava Charity Olomouc Můj obyčejný život" w:history="1">
        <w:r w:rsidR="00A87B5D" w:rsidRPr="000F58D6">
          <w:rPr>
            <w:rStyle w:val="Hypertextovodkaz"/>
            <w:rFonts w:ascii="Arial" w:hAnsi="Arial" w:cs="Arial"/>
            <w:b/>
            <w:color w:val="0070C0"/>
            <w:u w:val="none"/>
          </w:rPr>
          <w:t>Výstava Charity Olomouc Můj obyčejný život:</w:t>
        </w:r>
        <w:r w:rsidR="00A87B5D">
          <w:rPr>
            <w:rStyle w:val="Hypertextovodkaz"/>
            <w:rFonts w:ascii="Arial" w:hAnsi="Arial" w:cs="Arial"/>
            <w:u w:val="none"/>
          </w:rPr>
          <w:t xml:space="preserve"> </w:t>
        </w:r>
      </w:hyperlink>
      <w:r w:rsidR="00A87B5D">
        <w:rPr>
          <w:rStyle w:val="Hypertextovodkaz"/>
          <w:rFonts w:ascii="Arial" w:hAnsi="Arial" w:cs="Arial"/>
          <w:u w:val="none"/>
        </w:rPr>
        <w:t>v</w:t>
      </w:r>
      <w:r w:rsidR="00A87B5D" w:rsidRPr="00EA5EC1">
        <w:rPr>
          <w:rFonts w:ascii="Arial" w:hAnsi="Arial" w:cs="Arial"/>
        </w:rPr>
        <w:t>ýstav</w:t>
      </w:r>
      <w:r w:rsidR="00A87B5D">
        <w:rPr>
          <w:rFonts w:ascii="Arial" w:hAnsi="Arial" w:cs="Arial"/>
        </w:rPr>
        <w:t>a</w:t>
      </w:r>
      <w:r w:rsidR="00A87B5D" w:rsidRPr="00EA5EC1">
        <w:rPr>
          <w:rFonts w:ascii="Arial" w:hAnsi="Arial" w:cs="Arial"/>
        </w:rPr>
        <w:t xml:space="preserve"> fotografií dětí z nízkoprahového zařízení pro děti a m</w:t>
      </w:r>
      <w:r w:rsidR="00A87B5D">
        <w:rPr>
          <w:rFonts w:ascii="Arial" w:hAnsi="Arial" w:cs="Arial"/>
        </w:rPr>
        <w:t>ládež Khamoro</w:t>
      </w:r>
    </w:p>
    <w:p w:rsidR="00A87B5D" w:rsidRPr="000F58D6" w:rsidRDefault="00254A2A" w:rsidP="00466C37">
      <w:pPr>
        <w:spacing w:after="0"/>
        <w:jc w:val="both"/>
        <w:rPr>
          <w:rStyle w:val="Hypertextovodkaz"/>
          <w:rFonts w:ascii="Arial" w:hAnsi="Arial" w:cs="Arial"/>
          <w:b/>
          <w:color w:val="0070C0"/>
          <w:u w:val="none"/>
        </w:rPr>
      </w:pPr>
      <w:hyperlink r:id="rId22" w:tooltip="Výstava obrazů Milana Kubeše" w:history="1">
        <w:r w:rsidR="00A87B5D" w:rsidRPr="000F58D6">
          <w:rPr>
            <w:rStyle w:val="Hypertextovodkaz"/>
            <w:rFonts w:ascii="Arial" w:hAnsi="Arial" w:cs="Arial"/>
            <w:b/>
            <w:color w:val="0070C0"/>
            <w:u w:val="none"/>
          </w:rPr>
          <w:t xml:space="preserve">Výstava obrazů Milana Kubeše </w:t>
        </w:r>
      </w:hyperlink>
    </w:p>
    <w:p w:rsidR="00A87B5D" w:rsidRPr="00EA5EC1" w:rsidRDefault="00254A2A" w:rsidP="00466C37">
      <w:pPr>
        <w:spacing w:after="0"/>
        <w:jc w:val="both"/>
        <w:rPr>
          <w:rFonts w:ascii="Arial" w:hAnsi="Arial" w:cs="Arial"/>
        </w:rPr>
      </w:pPr>
      <w:hyperlink r:id="rId23" w:tooltip="Bulharská písmena – Evropská abeceda" w:history="1">
        <w:r w:rsidR="00A87B5D" w:rsidRPr="000F58D6">
          <w:rPr>
            <w:rStyle w:val="Hypertextovodkaz"/>
            <w:rFonts w:ascii="Arial" w:hAnsi="Arial" w:cs="Arial"/>
            <w:b/>
            <w:color w:val="0070C0"/>
            <w:u w:val="none"/>
          </w:rPr>
          <w:t xml:space="preserve">Bulharská písmena – Evropská abeceda: </w:t>
        </w:r>
      </w:hyperlink>
      <w:r w:rsidR="00A87B5D" w:rsidRPr="00A87B5D">
        <w:rPr>
          <w:rStyle w:val="Hypertextovodkaz"/>
          <w:rFonts w:ascii="Arial" w:hAnsi="Arial" w:cs="Arial"/>
          <w:color w:val="000000" w:themeColor="text1"/>
          <w:u w:val="none"/>
        </w:rPr>
        <w:t>výstava</w:t>
      </w:r>
      <w:r w:rsidR="00A87B5D">
        <w:rPr>
          <w:rStyle w:val="Hypertextovodkaz"/>
          <w:rFonts w:ascii="Arial" w:hAnsi="Arial" w:cs="Arial"/>
          <w:u w:val="none"/>
        </w:rPr>
        <w:t xml:space="preserve"> </w:t>
      </w:r>
      <w:r w:rsidR="00A87B5D">
        <w:rPr>
          <w:rFonts w:ascii="Arial" w:hAnsi="Arial" w:cs="Arial"/>
        </w:rPr>
        <w:t>u</w:t>
      </w:r>
      <w:r w:rsidR="00A87B5D" w:rsidRPr="00EA5EC1">
        <w:rPr>
          <w:rFonts w:ascii="Arial" w:hAnsi="Arial" w:cs="Arial"/>
        </w:rPr>
        <w:t>nikátní kolekce plakátů</w:t>
      </w:r>
    </w:p>
    <w:p w:rsidR="00A87B5D" w:rsidRDefault="00254A2A" w:rsidP="00466C37">
      <w:pPr>
        <w:spacing w:after="0"/>
        <w:jc w:val="both"/>
        <w:rPr>
          <w:rFonts w:ascii="Arial" w:hAnsi="Arial" w:cs="Arial"/>
        </w:rPr>
      </w:pPr>
      <w:hyperlink r:id="rId24" w:tooltip="Digitální knihovna Williama Shakespeara" w:history="1">
        <w:r w:rsidR="00A87B5D" w:rsidRPr="000F58D6">
          <w:rPr>
            <w:rStyle w:val="Hypertextovodkaz"/>
            <w:rFonts w:ascii="Arial" w:hAnsi="Arial" w:cs="Arial"/>
            <w:b/>
            <w:color w:val="0070C0"/>
            <w:u w:val="none"/>
          </w:rPr>
          <w:t>Digitální knihovna Williama Shakespeara:</w:t>
        </w:r>
        <w:r w:rsidR="00A87B5D">
          <w:rPr>
            <w:rStyle w:val="Hypertextovodkaz"/>
            <w:rFonts w:ascii="Arial" w:hAnsi="Arial" w:cs="Arial"/>
            <w:u w:val="none"/>
          </w:rPr>
          <w:t xml:space="preserve"> </w:t>
        </w:r>
      </w:hyperlink>
      <w:r w:rsidR="00A87B5D">
        <w:rPr>
          <w:rFonts w:ascii="Arial" w:hAnsi="Arial" w:cs="Arial"/>
        </w:rPr>
        <w:t>f</w:t>
      </w:r>
      <w:r w:rsidR="00A87B5D" w:rsidRPr="00EA5EC1">
        <w:rPr>
          <w:rFonts w:ascii="Arial" w:hAnsi="Arial" w:cs="Arial"/>
        </w:rPr>
        <w:t>ormou nástěnné tapety ve Zbrojnici a na Britském centru zpřístupňuje dílo W</w:t>
      </w:r>
      <w:r w:rsidR="00A87B5D">
        <w:rPr>
          <w:rFonts w:ascii="Arial" w:hAnsi="Arial" w:cs="Arial"/>
        </w:rPr>
        <w:t>illiama Shakespeara v originále</w:t>
      </w:r>
      <w:r w:rsidR="00A87B5D" w:rsidRPr="00EA5EC1">
        <w:rPr>
          <w:rFonts w:ascii="Arial" w:hAnsi="Arial" w:cs="Arial"/>
        </w:rPr>
        <w:t xml:space="preserve"> </w:t>
      </w:r>
    </w:p>
    <w:p w:rsidR="00A87B5D" w:rsidRPr="00A87B5D" w:rsidRDefault="00254A2A" w:rsidP="00466C37">
      <w:pPr>
        <w:spacing w:after="0"/>
        <w:jc w:val="both"/>
        <w:rPr>
          <w:rFonts w:ascii="Arial" w:eastAsia="Times New Roman" w:hAnsi="Arial" w:cs="Arial"/>
        </w:rPr>
      </w:pPr>
      <w:hyperlink r:id="rId25" w:history="1">
        <w:r w:rsidR="00A87B5D" w:rsidRPr="000F58D6">
          <w:rPr>
            <w:rStyle w:val="Hypertextovodkaz"/>
            <w:rFonts w:ascii="Arial" w:eastAsia="Times New Roman" w:hAnsi="Arial" w:cs="Arial"/>
            <w:b/>
            <w:color w:val="0070C0"/>
            <w:u w:val="none"/>
          </w:rPr>
          <w:t>Beseda s Michalem Sýkorou</w:t>
        </w:r>
      </w:hyperlink>
      <w:r w:rsidR="00A87B5D">
        <w:rPr>
          <w:rStyle w:val="Hypertextovodkaz"/>
          <w:rFonts w:ascii="Arial" w:eastAsia="Times New Roman" w:hAnsi="Arial" w:cs="Arial"/>
          <w:u w:val="none"/>
        </w:rPr>
        <w:t xml:space="preserve">, </w:t>
      </w:r>
      <w:r w:rsidR="00A87B5D">
        <w:rPr>
          <w:rStyle w:val="Hypertextovodkaz"/>
          <w:rFonts w:ascii="Arial" w:eastAsia="Times New Roman" w:hAnsi="Arial" w:cs="Arial"/>
          <w:color w:val="auto"/>
          <w:u w:val="none"/>
        </w:rPr>
        <w:t>akademikem UP a spisovatelem detektivních románů</w:t>
      </w:r>
    </w:p>
    <w:p w:rsidR="00A87B5D" w:rsidRDefault="00254A2A" w:rsidP="00466C37">
      <w:pPr>
        <w:spacing w:after="0"/>
        <w:jc w:val="both"/>
        <w:rPr>
          <w:rFonts w:ascii="Arial" w:hAnsi="Arial" w:cs="Arial"/>
        </w:rPr>
      </w:pPr>
      <w:hyperlink r:id="rId26" w:tooltip="Lo Ch´ing v Olomouci" w:history="1">
        <w:r w:rsidR="00A87B5D" w:rsidRPr="000F58D6">
          <w:rPr>
            <w:rStyle w:val="Hypertextovodkaz"/>
            <w:rFonts w:ascii="Arial" w:hAnsi="Arial" w:cs="Arial"/>
            <w:b/>
            <w:color w:val="0070C0"/>
            <w:u w:val="none"/>
          </w:rPr>
          <w:t>Lo Ch´ing v Olomouci:</w:t>
        </w:r>
        <w:r w:rsidR="00A87B5D">
          <w:rPr>
            <w:rStyle w:val="Hypertextovodkaz"/>
            <w:rFonts w:ascii="Arial" w:hAnsi="Arial" w:cs="Arial"/>
            <w:u w:val="none"/>
          </w:rPr>
          <w:t xml:space="preserve"> </w:t>
        </w:r>
      </w:hyperlink>
      <w:r w:rsidR="00A87B5D" w:rsidRPr="00EA5EC1">
        <w:rPr>
          <w:rFonts w:ascii="Arial" w:hAnsi="Arial" w:cs="Arial"/>
        </w:rPr>
        <w:t>Knihovna Univerzity Palackého přivítala tchajwanského básník</w:t>
      </w:r>
      <w:r w:rsidR="00A87B5D">
        <w:rPr>
          <w:rFonts w:ascii="Arial" w:hAnsi="Arial" w:cs="Arial"/>
        </w:rPr>
        <w:t>a, malíře a kaligrafa Lo Ch´ing</w:t>
      </w:r>
      <w:r w:rsidR="00A87B5D" w:rsidRPr="00EA5EC1">
        <w:rPr>
          <w:rFonts w:ascii="Arial" w:hAnsi="Arial" w:cs="Arial"/>
        </w:rPr>
        <w:t xml:space="preserve"> </w:t>
      </w:r>
    </w:p>
    <w:p w:rsidR="00A87B5D" w:rsidRDefault="00254A2A" w:rsidP="00466C37">
      <w:pPr>
        <w:spacing w:after="0"/>
        <w:jc w:val="both"/>
        <w:rPr>
          <w:rFonts w:ascii="Arial" w:hAnsi="Arial" w:cs="Arial"/>
        </w:rPr>
      </w:pPr>
      <w:hyperlink r:id="rId27" w:history="1">
        <w:r w:rsidR="00A87B5D" w:rsidRPr="000F58D6">
          <w:rPr>
            <w:rStyle w:val="Hypertextovodkaz"/>
            <w:rFonts w:ascii="Arial" w:hAnsi="Arial" w:cs="Arial"/>
            <w:b/>
            <w:color w:val="0070C0"/>
            <w:u w:val="none"/>
          </w:rPr>
          <w:t>Japonský literární večer:</w:t>
        </w:r>
      </w:hyperlink>
      <w:r w:rsidR="000F58D6">
        <w:rPr>
          <w:rFonts w:ascii="Arial" w:hAnsi="Arial" w:cs="Arial"/>
        </w:rPr>
        <w:t xml:space="preserve"> </w:t>
      </w:r>
      <w:hyperlink r:id="rId28" w:history="1">
        <w:r w:rsidR="00A87B5D" w:rsidRPr="004C1323">
          <w:rPr>
            <w:rStyle w:val="Hypertextovodkaz"/>
            <w:rFonts w:ascii="Arial" w:hAnsi="Arial" w:cs="Arial"/>
            <w:color w:val="000000" w:themeColor="text1"/>
          </w:rPr>
          <w:t>http://archiv.zurnal.upol.cz/nc/ff/zprava/clanek/zacalo-japonske-jaro/</w:t>
        </w:r>
      </w:hyperlink>
    </w:p>
    <w:p w:rsidR="00A87B5D" w:rsidRPr="000F58D6" w:rsidRDefault="00254A2A" w:rsidP="00466C37">
      <w:pPr>
        <w:spacing w:after="0"/>
        <w:jc w:val="both"/>
        <w:rPr>
          <w:rFonts w:ascii="Arial" w:hAnsi="Arial" w:cs="Arial"/>
          <w:b/>
          <w:color w:val="0070C0"/>
        </w:rPr>
      </w:pPr>
      <w:hyperlink r:id="rId29" w:tooltip="Olomoucká muzejní noc" w:history="1">
        <w:r w:rsidR="00A87B5D" w:rsidRPr="000F58D6">
          <w:rPr>
            <w:rStyle w:val="Hypertextovodkaz"/>
            <w:rFonts w:ascii="Arial" w:hAnsi="Arial" w:cs="Arial"/>
            <w:b/>
            <w:color w:val="0070C0"/>
            <w:u w:val="none"/>
          </w:rPr>
          <w:t xml:space="preserve">Olomoucká muzejní noc </w:t>
        </w:r>
      </w:hyperlink>
    </w:p>
    <w:p w:rsidR="0025034D" w:rsidRPr="000F58D6" w:rsidRDefault="00254A2A" w:rsidP="00466C37">
      <w:pPr>
        <w:spacing w:after="0"/>
        <w:jc w:val="both"/>
        <w:rPr>
          <w:rStyle w:val="Hypertextovodkaz"/>
          <w:rFonts w:ascii="Arial" w:hAnsi="Arial" w:cs="Arial"/>
          <w:b/>
          <w:color w:val="0070C0"/>
          <w:u w:val="none"/>
        </w:rPr>
      </w:pPr>
      <w:hyperlink r:id="rId30" w:tgtFrame="_blank" w:tooltip="Detektivní večerní čtení" w:history="1">
        <w:r w:rsidR="0025034D" w:rsidRPr="000F58D6">
          <w:rPr>
            <w:rStyle w:val="Hypertextovodkaz"/>
            <w:rFonts w:ascii="Arial" w:hAnsi="Arial" w:cs="Arial"/>
            <w:b/>
            <w:color w:val="0070C0"/>
            <w:u w:val="none"/>
          </w:rPr>
          <w:t xml:space="preserve">Detektivní večerní čtení </w:t>
        </w:r>
      </w:hyperlink>
    </w:p>
    <w:p w:rsidR="00A87B5D" w:rsidRPr="000F58D6" w:rsidRDefault="00A87B5D" w:rsidP="00466C37">
      <w:pPr>
        <w:spacing w:after="0"/>
        <w:jc w:val="both"/>
        <w:rPr>
          <w:rFonts w:ascii="Arial" w:hAnsi="Arial" w:cs="Arial"/>
          <w:b/>
          <w:color w:val="0070C0"/>
        </w:rPr>
      </w:pPr>
      <w:r w:rsidRPr="000F58D6">
        <w:rPr>
          <w:rFonts w:ascii="Arial" w:hAnsi="Arial" w:cs="Arial"/>
          <w:b/>
          <w:color w:val="0070C0"/>
        </w:rPr>
        <w:t>Večer deskových her</w:t>
      </w:r>
    </w:p>
    <w:p w:rsidR="00913199" w:rsidRDefault="00913199" w:rsidP="00913199">
      <w:pPr>
        <w:spacing w:after="0"/>
        <w:jc w:val="both"/>
        <w:rPr>
          <w:rStyle w:val="Hypertextovodkaz"/>
          <w:rFonts w:ascii="Arial" w:hAnsi="Arial" w:cs="Arial"/>
          <w:b/>
          <w:color w:val="auto"/>
          <w:u w:val="none"/>
        </w:rPr>
      </w:pPr>
    </w:p>
    <w:p w:rsidR="00913199" w:rsidRPr="00226066" w:rsidRDefault="00D855EF" w:rsidP="00913199">
      <w:pPr>
        <w:spacing w:after="0"/>
        <w:jc w:val="both"/>
        <w:rPr>
          <w:rStyle w:val="Hypertextovodkaz"/>
          <w:rFonts w:ascii="Arial" w:hAnsi="Arial" w:cs="Arial"/>
          <w:color w:val="auto"/>
          <w:u w:val="none"/>
        </w:rPr>
      </w:pPr>
      <w:r w:rsidRPr="00226066">
        <w:rPr>
          <w:rStyle w:val="Hypertextovodkaz"/>
          <w:rFonts w:ascii="Arial" w:hAnsi="Arial" w:cs="Arial"/>
          <w:color w:val="auto"/>
          <w:u w:val="none"/>
        </w:rPr>
        <w:t xml:space="preserve">Mgr. </w:t>
      </w:r>
      <w:r w:rsidR="00B924A6" w:rsidRPr="00226066">
        <w:rPr>
          <w:rStyle w:val="Hypertextovodkaz"/>
          <w:rFonts w:ascii="Arial" w:hAnsi="Arial" w:cs="Arial"/>
          <w:color w:val="auto"/>
          <w:u w:val="none"/>
        </w:rPr>
        <w:t>Helena Sedláčková</w:t>
      </w:r>
    </w:p>
    <w:p w:rsidR="00C5322D" w:rsidRPr="00226066" w:rsidRDefault="005C6E0E" w:rsidP="00913199">
      <w:pPr>
        <w:spacing w:after="0"/>
        <w:jc w:val="both"/>
        <w:rPr>
          <w:rStyle w:val="Hypertextovodkaz"/>
          <w:rFonts w:ascii="Arial" w:hAnsi="Arial" w:cs="Arial"/>
          <w:color w:val="auto"/>
          <w:u w:val="none"/>
        </w:rPr>
      </w:pPr>
      <w:r w:rsidRPr="00226066">
        <w:rPr>
          <w:rStyle w:val="Hypertextovodkaz"/>
          <w:rFonts w:ascii="Arial" w:hAnsi="Arial" w:cs="Arial"/>
          <w:color w:val="auto"/>
          <w:u w:val="none"/>
        </w:rPr>
        <w:t>ředitelka Knihovny UP</w:t>
      </w:r>
    </w:p>
    <w:p w:rsidR="00D121A2" w:rsidRPr="00D121A2" w:rsidRDefault="00D121A2" w:rsidP="00466C37">
      <w:pPr>
        <w:spacing w:after="0"/>
        <w:jc w:val="both"/>
        <w:rPr>
          <w:rFonts w:ascii="Arial" w:eastAsia="Times New Roman" w:hAnsi="Arial" w:cs="Arial"/>
          <w:b/>
          <w:color w:val="0070C0"/>
          <w:sz w:val="32"/>
          <w:szCs w:val="32"/>
          <w:u w:val="single"/>
          <w:lang w:val="en-US"/>
        </w:rPr>
      </w:pPr>
      <w:r w:rsidRPr="00D121A2">
        <w:rPr>
          <w:rFonts w:ascii="Arial" w:eastAsia="Times New Roman" w:hAnsi="Arial" w:cs="Arial"/>
          <w:b/>
          <w:color w:val="0070C0"/>
          <w:sz w:val="32"/>
          <w:szCs w:val="32"/>
          <w:u w:val="single"/>
          <w:lang w:val="en-US"/>
        </w:rPr>
        <w:lastRenderedPageBreak/>
        <w:t>Ústřední knihovna</w:t>
      </w:r>
    </w:p>
    <w:p w:rsidR="003332B3" w:rsidRDefault="003332B3" w:rsidP="00466C37">
      <w:pPr>
        <w:spacing w:after="0"/>
        <w:jc w:val="both"/>
        <w:rPr>
          <w:rFonts w:ascii="Arial" w:eastAsia="Times New Roman" w:hAnsi="Arial" w:cs="Arial"/>
          <w:b/>
          <w:color w:val="0070C0"/>
          <w:sz w:val="24"/>
          <w:szCs w:val="24"/>
          <w:u w:val="single"/>
          <w:lang w:val="en-US"/>
        </w:rPr>
      </w:pPr>
    </w:p>
    <w:p w:rsidR="00D121A2" w:rsidRPr="00D121A2" w:rsidRDefault="00D121A2" w:rsidP="00466C37">
      <w:pPr>
        <w:spacing w:after="0"/>
        <w:jc w:val="both"/>
        <w:rPr>
          <w:rFonts w:ascii="Arial" w:eastAsia="Times New Roman" w:hAnsi="Arial" w:cs="Arial"/>
          <w:b/>
          <w:color w:val="0070C0"/>
          <w:sz w:val="24"/>
          <w:szCs w:val="24"/>
          <w:u w:val="single"/>
          <w:lang w:val="en-US"/>
        </w:rPr>
      </w:pPr>
      <w:r w:rsidRPr="00D121A2">
        <w:rPr>
          <w:rFonts w:ascii="Arial" w:eastAsia="Times New Roman" w:hAnsi="Arial" w:cs="Arial"/>
          <w:b/>
          <w:color w:val="0070C0"/>
          <w:sz w:val="24"/>
          <w:szCs w:val="24"/>
          <w:u w:val="single"/>
          <w:lang w:val="en-US"/>
        </w:rPr>
        <w:t>Oddělení automatizace</w:t>
      </w:r>
    </w:p>
    <w:p w:rsidR="00C5322D" w:rsidRPr="00D121A2" w:rsidRDefault="00C5322D" w:rsidP="00466C37">
      <w:pPr>
        <w:spacing w:after="0"/>
        <w:jc w:val="both"/>
        <w:rPr>
          <w:rFonts w:ascii="Arial" w:hAnsi="Arial" w:cs="Arial"/>
          <w:sz w:val="24"/>
          <w:szCs w:val="24"/>
        </w:rPr>
      </w:pPr>
    </w:p>
    <w:p w:rsidR="00C5322D" w:rsidRDefault="00C5322D" w:rsidP="00466C37">
      <w:pPr>
        <w:spacing w:after="0"/>
        <w:jc w:val="both"/>
        <w:rPr>
          <w:rFonts w:ascii="Arial" w:hAnsi="Arial" w:cs="Arial"/>
        </w:rPr>
      </w:pPr>
      <w:r w:rsidRPr="00B924A6">
        <w:rPr>
          <w:rFonts w:ascii="Arial" w:hAnsi="Arial" w:cs="Arial"/>
        </w:rPr>
        <w:t>Pracovníci oddělení automatizace se věnovali veškeré rutinní činnosti související s vývojem, údržbou, správou a zálohováním informačního systému KUP a poskytovali školení zaměstnanců KUP.</w:t>
      </w:r>
    </w:p>
    <w:p w:rsidR="00D855EF" w:rsidRPr="00B924A6" w:rsidRDefault="00D855EF" w:rsidP="00466C37">
      <w:pPr>
        <w:spacing w:after="0"/>
        <w:jc w:val="both"/>
        <w:rPr>
          <w:rFonts w:ascii="Arial" w:hAnsi="Arial" w:cs="Arial"/>
        </w:rPr>
      </w:pPr>
    </w:p>
    <w:p w:rsidR="00C5322D" w:rsidRPr="00D121A2" w:rsidRDefault="00C5322D" w:rsidP="00466C37">
      <w:pPr>
        <w:spacing w:after="0"/>
        <w:jc w:val="both"/>
        <w:rPr>
          <w:rFonts w:ascii="Arial" w:hAnsi="Arial" w:cs="Arial"/>
          <w:b/>
          <w:color w:val="0070C0"/>
        </w:rPr>
      </w:pPr>
      <w:r w:rsidRPr="00D121A2">
        <w:rPr>
          <w:rFonts w:ascii="Arial" w:hAnsi="Arial" w:cs="Arial"/>
          <w:b/>
          <w:color w:val="0070C0"/>
        </w:rPr>
        <w:t>Další činnosti prováděné v roce 2016:</w:t>
      </w:r>
    </w:p>
    <w:p w:rsidR="00466C37" w:rsidRDefault="00466C37" w:rsidP="00466C37">
      <w:pPr>
        <w:pStyle w:val="Odstavecseseznamem"/>
        <w:spacing w:after="0"/>
        <w:ind w:left="0"/>
        <w:jc w:val="both"/>
        <w:rPr>
          <w:rFonts w:ascii="Arial" w:hAnsi="Arial" w:cs="Arial"/>
        </w:rPr>
      </w:pPr>
    </w:p>
    <w:p w:rsidR="00C5322D" w:rsidRDefault="00C5322D" w:rsidP="00466C37">
      <w:pPr>
        <w:pStyle w:val="Odstavecseseznamem"/>
        <w:numPr>
          <w:ilvl w:val="0"/>
          <w:numId w:val="2"/>
        </w:numPr>
        <w:spacing w:after="0"/>
        <w:ind w:left="0" w:firstLine="0"/>
        <w:jc w:val="both"/>
        <w:rPr>
          <w:rFonts w:ascii="Arial" w:hAnsi="Arial" w:cs="Arial"/>
        </w:rPr>
      </w:pPr>
      <w:r w:rsidRPr="00B924A6">
        <w:rPr>
          <w:rFonts w:ascii="Arial" w:hAnsi="Arial" w:cs="Arial"/>
        </w:rPr>
        <w:t>Byl proveden upgrade redakčního systému TYP03 na novou verzi a v této souvislosti musela být přepracována vnitřní struktura všech www stránek knihovny</w:t>
      </w:r>
    </w:p>
    <w:p w:rsidR="00B924A6" w:rsidRPr="00B924A6" w:rsidRDefault="00B924A6" w:rsidP="00466C37">
      <w:pPr>
        <w:pStyle w:val="Odstavecseseznamem"/>
        <w:spacing w:after="0"/>
        <w:ind w:left="0"/>
        <w:jc w:val="both"/>
        <w:rPr>
          <w:rFonts w:ascii="Arial" w:hAnsi="Arial" w:cs="Arial"/>
        </w:rPr>
      </w:pPr>
    </w:p>
    <w:p w:rsidR="00C5322D" w:rsidRDefault="00C5322D" w:rsidP="00466C37">
      <w:pPr>
        <w:pStyle w:val="Odstavecseseznamem"/>
        <w:numPr>
          <w:ilvl w:val="0"/>
          <w:numId w:val="2"/>
        </w:numPr>
        <w:spacing w:after="0"/>
        <w:ind w:left="0" w:firstLine="0"/>
        <w:jc w:val="both"/>
        <w:rPr>
          <w:rFonts w:ascii="Arial" w:hAnsi="Arial" w:cs="Arial"/>
        </w:rPr>
      </w:pPr>
      <w:r w:rsidRPr="00B924A6">
        <w:rPr>
          <w:rFonts w:ascii="Arial" w:hAnsi="Arial" w:cs="Arial"/>
        </w:rPr>
        <w:t>Začali jsme provádět revizi elektronických informačních zdrojů publikovaných na portálu ezdroje.upol.cz a u zdrojů, u kterých to licenční podmínky umožňují, probíhá rozšíření možnosti přístupu a autentizace přes systém shibboleth</w:t>
      </w:r>
    </w:p>
    <w:p w:rsidR="00B924A6" w:rsidRPr="00B924A6" w:rsidRDefault="00B924A6" w:rsidP="00466C37">
      <w:pPr>
        <w:pStyle w:val="Odstavecseseznamem"/>
        <w:spacing w:after="0"/>
        <w:ind w:left="0"/>
        <w:jc w:val="both"/>
        <w:rPr>
          <w:rFonts w:ascii="Arial" w:hAnsi="Arial" w:cs="Arial"/>
        </w:rPr>
      </w:pPr>
    </w:p>
    <w:p w:rsidR="00C5322D" w:rsidRDefault="00C5322D" w:rsidP="00466C37">
      <w:pPr>
        <w:pStyle w:val="Odstavecseseznamem"/>
        <w:numPr>
          <w:ilvl w:val="0"/>
          <w:numId w:val="2"/>
        </w:numPr>
        <w:spacing w:after="0"/>
        <w:ind w:left="0" w:firstLine="0"/>
        <w:jc w:val="both"/>
        <w:rPr>
          <w:rFonts w:ascii="Arial" w:hAnsi="Arial" w:cs="Arial"/>
        </w:rPr>
      </w:pPr>
      <w:r w:rsidRPr="00B924A6">
        <w:rPr>
          <w:rFonts w:ascii="Arial" w:hAnsi="Arial" w:cs="Arial"/>
        </w:rPr>
        <w:t>Byla vytvořena služba pro publikaci seznamů vyřazených knih</w:t>
      </w:r>
    </w:p>
    <w:p w:rsidR="00D121A2" w:rsidRDefault="00D121A2" w:rsidP="00466C37">
      <w:pPr>
        <w:pStyle w:val="Odstavecseseznamem"/>
        <w:spacing w:after="0"/>
        <w:ind w:left="0"/>
        <w:jc w:val="both"/>
        <w:rPr>
          <w:rFonts w:ascii="Arial" w:hAnsi="Arial" w:cs="Arial"/>
        </w:rPr>
      </w:pPr>
    </w:p>
    <w:p w:rsidR="00C5322D" w:rsidRPr="00B924A6" w:rsidRDefault="00C5322D" w:rsidP="00466C37">
      <w:pPr>
        <w:pStyle w:val="Odstavecseseznamem"/>
        <w:numPr>
          <w:ilvl w:val="0"/>
          <w:numId w:val="2"/>
        </w:numPr>
        <w:spacing w:after="0"/>
        <w:ind w:left="0" w:firstLine="0"/>
        <w:jc w:val="both"/>
        <w:rPr>
          <w:rFonts w:ascii="Arial" w:hAnsi="Arial" w:cs="Arial"/>
        </w:rPr>
      </w:pPr>
      <w:r w:rsidRPr="00B924A6">
        <w:rPr>
          <w:rFonts w:ascii="Arial" w:hAnsi="Arial" w:cs="Arial"/>
        </w:rPr>
        <w:t>Byl proveden upgrade systému pro bootování  bezdiskových pracovních stanic ve volném výběru a kompletní reinstalace upgrade zálohovacího serveru knihovny.</w:t>
      </w:r>
    </w:p>
    <w:p w:rsidR="00913199" w:rsidRDefault="00913199" w:rsidP="00913199">
      <w:pPr>
        <w:spacing w:after="0"/>
        <w:jc w:val="both"/>
        <w:rPr>
          <w:rFonts w:ascii="Arial" w:hAnsi="Arial" w:cs="Arial"/>
        </w:rPr>
      </w:pPr>
    </w:p>
    <w:p w:rsidR="00913199" w:rsidRDefault="00913199" w:rsidP="00913199">
      <w:pPr>
        <w:spacing w:after="0"/>
        <w:jc w:val="both"/>
        <w:rPr>
          <w:rFonts w:ascii="Arial" w:hAnsi="Arial" w:cs="Arial"/>
        </w:rPr>
      </w:pPr>
    </w:p>
    <w:p w:rsidR="00913199" w:rsidRDefault="008B569D" w:rsidP="00913199">
      <w:pPr>
        <w:spacing w:after="0"/>
        <w:jc w:val="both"/>
        <w:rPr>
          <w:rFonts w:ascii="Arial" w:hAnsi="Arial" w:cs="Arial"/>
        </w:rPr>
      </w:pPr>
      <w:r>
        <w:rPr>
          <w:rFonts w:ascii="Arial" w:hAnsi="Arial" w:cs="Arial"/>
        </w:rPr>
        <w:t>I</w:t>
      </w:r>
      <w:r w:rsidR="00C5322D" w:rsidRPr="00B924A6">
        <w:rPr>
          <w:rFonts w:ascii="Arial" w:hAnsi="Arial" w:cs="Arial"/>
        </w:rPr>
        <w:t>ng. Aleš Horák</w:t>
      </w:r>
    </w:p>
    <w:p w:rsidR="00C5322D" w:rsidRPr="00B924A6" w:rsidRDefault="00913199" w:rsidP="00913199">
      <w:pPr>
        <w:spacing w:after="0"/>
        <w:jc w:val="both"/>
        <w:rPr>
          <w:rFonts w:ascii="Arial" w:hAnsi="Arial" w:cs="Arial"/>
        </w:rPr>
      </w:pPr>
      <w:r>
        <w:rPr>
          <w:rFonts w:ascii="Arial" w:hAnsi="Arial" w:cs="Arial"/>
        </w:rPr>
        <w:t>v</w:t>
      </w:r>
      <w:r w:rsidR="00C5322D" w:rsidRPr="00B924A6">
        <w:rPr>
          <w:rFonts w:ascii="Arial" w:hAnsi="Arial" w:cs="Arial"/>
        </w:rPr>
        <w:t>edoucí oddělení automatizace</w:t>
      </w:r>
    </w:p>
    <w:p w:rsidR="00C5322D" w:rsidRPr="00B924A6" w:rsidRDefault="00C5322D" w:rsidP="00466C37">
      <w:pPr>
        <w:spacing w:after="0"/>
        <w:jc w:val="both"/>
        <w:rPr>
          <w:rFonts w:ascii="Arial" w:hAnsi="Arial" w:cs="Arial"/>
        </w:rPr>
      </w:pPr>
    </w:p>
    <w:p w:rsidR="00C5322D" w:rsidRDefault="00C5322D" w:rsidP="00466C37">
      <w:pPr>
        <w:spacing w:after="0"/>
        <w:jc w:val="both"/>
      </w:pPr>
    </w:p>
    <w:bookmarkStart w:id="0" w:name="_MON_1551086661"/>
    <w:bookmarkEnd w:id="0"/>
    <w:p w:rsidR="00C5322D" w:rsidRPr="0014613C" w:rsidRDefault="00C5322D" w:rsidP="00466C37">
      <w:pPr>
        <w:pStyle w:val="TextBody"/>
        <w:spacing w:after="0" w:line="276" w:lineRule="auto"/>
        <w:jc w:val="both"/>
        <w:rPr>
          <w:rFonts w:ascii="Arial" w:hAnsi="Arial" w:cs="Arial"/>
        </w:rPr>
      </w:pPr>
      <w:r>
        <w:rPr>
          <w:rFonts w:ascii="Arial" w:hAnsi="Arial" w:cs="Arial"/>
        </w:rPr>
        <w:object w:dxaOrig="9072" w:dyaOrig="509">
          <v:shape id="_x0000_i1025" type="#_x0000_t75" style="width:454.2pt;height:25.2pt" o:ole="">
            <v:imagedata r:id="rId31" o:title=""/>
          </v:shape>
          <o:OLEObject Type="Embed" ProgID="Word.Document.12" ShapeID="_x0000_i1025" DrawAspect="Content" ObjectID="_1551526857" r:id="rId32">
            <o:FieldCodes>\s</o:FieldCodes>
          </o:OLEObject>
        </w:object>
      </w:r>
    </w:p>
    <w:p w:rsidR="00C5322D" w:rsidRPr="0014613C" w:rsidRDefault="00C5322D" w:rsidP="00466C37">
      <w:pPr>
        <w:pStyle w:val="TextBody"/>
        <w:spacing w:after="0" w:line="276" w:lineRule="auto"/>
        <w:jc w:val="both"/>
        <w:rPr>
          <w:rFonts w:ascii="Arial" w:hAnsi="Arial" w:cs="Arial"/>
        </w:rPr>
      </w:pPr>
    </w:p>
    <w:p w:rsidR="00C5322D" w:rsidRDefault="00C5322D" w:rsidP="00466C37">
      <w:pPr>
        <w:pStyle w:val="TextBody"/>
        <w:spacing w:after="0" w:line="276" w:lineRule="auto"/>
        <w:jc w:val="both"/>
        <w:rPr>
          <w:rFonts w:cs="Times New Roman"/>
        </w:rPr>
      </w:pPr>
    </w:p>
    <w:p w:rsidR="00C5322D" w:rsidRDefault="00C5322D" w:rsidP="00466C37">
      <w:pPr>
        <w:pStyle w:val="TextBody"/>
        <w:spacing w:after="0" w:line="276" w:lineRule="auto"/>
        <w:jc w:val="both"/>
        <w:rPr>
          <w:rFonts w:cs="Times New Roman"/>
        </w:rPr>
      </w:pPr>
      <w:r>
        <w:rPr>
          <w:rFonts w:cs="Times New Roman"/>
        </w:rPr>
        <w:br w:type="page"/>
      </w:r>
    </w:p>
    <w:p w:rsidR="00C5322D" w:rsidRPr="00D855EF" w:rsidRDefault="00C5322D" w:rsidP="00466C37">
      <w:pPr>
        <w:pStyle w:val="Default"/>
        <w:spacing w:line="276" w:lineRule="auto"/>
        <w:jc w:val="both"/>
        <w:rPr>
          <w:rFonts w:ascii="Arial" w:hAnsi="Arial" w:cs="Arial"/>
          <w:b/>
          <w:bCs/>
          <w:color w:val="0070C0"/>
          <w:u w:val="single"/>
        </w:rPr>
      </w:pPr>
      <w:r w:rsidRPr="00D855EF">
        <w:rPr>
          <w:rFonts w:ascii="Arial" w:hAnsi="Arial" w:cs="Arial"/>
          <w:b/>
          <w:bCs/>
          <w:color w:val="0070C0"/>
          <w:u w:val="single"/>
        </w:rPr>
        <w:lastRenderedPageBreak/>
        <w:t xml:space="preserve">Oddělení bibliograficko-informačních služeb (BIS) </w:t>
      </w:r>
    </w:p>
    <w:p w:rsidR="00B924A6" w:rsidRDefault="00B924A6" w:rsidP="00466C37">
      <w:pPr>
        <w:pStyle w:val="Default"/>
        <w:spacing w:line="276" w:lineRule="auto"/>
        <w:jc w:val="both"/>
        <w:rPr>
          <w:sz w:val="28"/>
          <w:szCs w:val="28"/>
        </w:rPr>
      </w:pPr>
    </w:p>
    <w:p w:rsidR="00C5322D" w:rsidRPr="003332B3" w:rsidRDefault="00C5322D" w:rsidP="00466C37">
      <w:pPr>
        <w:pStyle w:val="Default"/>
        <w:spacing w:line="276" w:lineRule="auto"/>
        <w:jc w:val="both"/>
        <w:rPr>
          <w:rFonts w:ascii="Arial" w:hAnsi="Arial" w:cs="Arial"/>
          <w:b/>
          <w:bCs/>
          <w:color w:val="0070C0"/>
          <w:sz w:val="22"/>
          <w:szCs w:val="22"/>
        </w:rPr>
      </w:pPr>
      <w:r w:rsidRPr="003332B3">
        <w:rPr>
          <w:rFonts w:ascii="Arial" w:hAnsi="Arial" w:cs="Arial"/>
          <w:b/>
          <w:bCs/>
          <w:color w:val="0070C0"/>
          <w:sz w:val="22"/>
          <w:szCs w:val="22"/>
        </w:rPr>
        <w:t xml:space="preserve">Elektronické informační zdroje (EIZ) </w:t>
      </w:r>
    </w:p>
    <w:p w:rsidR="00B924A6" w:rsidRPr="00B924A6" w:rsidRDefault="00B924A6" w:rsidP="00466C37">
      <w:pPr>
        <w:pStyle w:val="Default"/>
        <w:spacing w:line="276" w:lineRule="auto"/>
        <w:jc w:val="both"/>
        <w:rPr>
          <w:rFonts w:ascii="Arial" w:hAnsi="Arial" w:cs="Arial"/>
          <w:sz w:val="22"/>
          <w:szCs w:val="22"/>
        </w:rPr>
      </w:pPr>
    </w:p>
    <w:p w:rsidR="00C5322D" w:rsidRPr="003332B3" w:rsidRDefault="00C5322D" w:rsidP="00466C37">
      <w:pPr>
        <w:pStyle w:val="Default"/>
        <w:spacing w:line="276" w:lineRule="auto"/>
        <w:jc w:val="both"/>
        <w:rPr>
          <w:rFonts w:ascii="Arial" w:hAnsi="Arial" w:cs="Arial"/>
          <w:b/>
          <w:bCs/>
          <w:sz w:val="22"/>
          <w:szCs w:val="22"/>
        </w:rPr>
      </w:pPr>
      <w:r w:rsidRPr="003332B3">
        <w:rPr>
          <w:rFonts w:ascii="Arial" w:hAnsi="Arial" w:cs="Arial"/>
          <w:b/>
          <w:bCs/>
          <w:sz w:val="22"/>
          <w:szCs w:val="22"/>
        </w:rPr>
        <w:t xml:space="preserve">Projekty OP VaVpI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I v roce 2016 pokračuje etapa udržitelnosti projektů Operačního programu Výzkum a vývoj pro inovace (dále OP VaVpI), vyhlášeného v prioritní ose 3 jako Výzva č. 4.3 – Vybavení odborných vědeckých a oborových knihoven</w:t>
      </w:r>
      <w:r w:rsidRPr="00B924A6">
        <w:rPr>
          <w:rFonts w:ascii="Arial" w:hAnsi="Arial" w:cs="Arial"/>
          <w:b/>
          <w:bCs/>
          <w:sz w:val="22"/>
          <w:szCs w:val="22"/>
        </w:rPr>
        <w:t xml:space="preserve">, </w:t>
      </w:r>
      <w:r w:rsidRPr="00B924A6">
        <w:rPr>
          <w:rFonts w:ascii="Arial" w:hAnsi="Arial" w:cs="Arial"/>
          <w:sz w:val="22"/>
          <w:szCs w:val="22"/>
        </w:rPr>
        <w:t xml:space="preserve">kterými je pokryta většina EIZ přírodovědeckého a medicínského zaměření. Jedná se o následující projekty: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„NATURA: vědecké informační zdroje přírodních věd“</w:t>
      </w:r>
      <w:r w:rsidRPr="00B924A6">
        <w:rPr>
          <w:rFonts w:ascii="Arial" w:hAnsi="Arial" w:cs="Arial"/>
          <w:sz w:val="22"/>
          <w:szCs w:val="22"/>
        </w:rPr>
        <w:t xml:space="preserve">, jehož řešitelem je Univerzita Palackého v Olomouci.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„Chemické elektronické informační zdroje pro V a V“</w:t>
      </w:r>
      <w:r w:rsidRPr="00B924A6">
        <w:rPr>
          <w:rFonts w:ascii="Arial" w:hAnsi="Arial" w:cs="Arial"/>
          <w:sz w:val="22"/>
          <w:szCs w:val="22"/>
        </w:rPr>
        <w:t xml:space="preserve">, jehož řešitelem je Univerzita Pardubice.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„SCI-INFO: vědecké informační zdroje pro ČR“</w:t>
      </w:r>
      <w:r w:rsidRPr="00B924A6">
        <w:rPr>
          <w:rFonts w:ascii="Arial" w:hAnsi="Arial" w:cs="Arial"/>
          <w:sz w:val="22"/>
          <w:szCs w:val="22"/>
        </w:rPr>
        <w:t xml:space="preserve">, jehož řešitelem je Západočeská univerzita v Plzni.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„VIZ: Vědecké informační zdroje pro výzkum a vývoj“</w:t>
      </w:r>
      <w:r w:rsidRPr="00B924A6">
        <w:rPr>
          <w:rFonts w:ascii="Arial" w:hAnsi="Arial" w:cs="Arial"/>
          <w:sz w:val="22"/>
          <w:szCs w:val="22"/>
        </w:rPr>
        <w:t xml:space="preserve">, jehož řešitelem je Univerzita J. E. Purkyně v Ústí nad Labem.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„STMFull: plnotextové databáze pro výzkum a vývoj“</w:t>
      </w:r>
      <w:r w:rsidRPr="00B924A6">
        <w:rPr>
          <w:rFonts w:ascii="Arial" w:hAnsi="Arial" w:cs="Arial"/>
          <w:sz w:val="22"/>
          <w:szCs w:val="22"/>
        </w:rPr>
        <w:t xml:space="preserve">, jehož řešitelem je Univerzita Tomáše Bati ve Zlíně. </w:t>
      </w:r>
    </w:p>
    <w:p w:rsidR="00C5322D" w:rsidRPr="00B924A6" w:rsidRDefault="00C5322D" w:rsidP="00466C37">
      <w:pPr>
        <w:pStyle w:val="Default"/>
        <w:spacing w:line="276" w:lineRule="auto"/>
        <w:jc w:val="both"/>
        <w:rPr>
          <w:rFonts w:ascii="Arial" w:hAnsi="Arial" w:cs="Arial"/>
          <w:sz w:val="22"/>
          <w:szCs w:val="22"/>
        </w:rPr>
      </w:pP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b/>
          <w:bCs/>
          <w:sz w:val="22"/>
          <w:szCs w:val="22"/>
        </w:rPr>
        <w:t xml:space="preserve">Projekty LR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V roce 2016 pokračují projekty z programu MŠMT „Informace – základ výzkumu (program LR), jehož cílem je podporovat výzkum, experimentální vývoj a inovace v letech 2013 – 2017.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UP je v rámci tohoto programu partnerem v následujících projektech, které podporují přístup k EIZ: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„Efektivní zpřístupnění multioborových licencovaných EIZ, páteře informační infrastruktury výzkumu a vzdělávání“</w:t>
      </w:r>
      <w:r w:rsidRPr="00B924A6">
        <w:rPr>
          <w:rFonts w:ascii="Arial" w:hAnsi="Arial" w:cs="Arial"/>
          <w:sz w:val="22"/>
          <w:szCs w:val="22"/>
        </w:rPr>
        <w:t xml:space="preserve">. Řešitelem projektu je Národní technická knihovna v Praze.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„Zajištění informačních zdrojů pro humanitní a společenskovědní obory“</w:t>
      </w:r>
      <w:r w:rsidRPr="00B924A6">
        <w:rPr>
          <w:rFonts w:ascii="Arial" w:hAnsi="Arial" w:cs="Arial"/>
          <w:sz w:val="22"/>
          <w:szCs w:val="22"/>
        </w:rPr>
        <w:t xml:space="preserve">. Řešitelem projektu je Západočeská univerzita v Plzni.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„Elektronické informační zdroje pro humanitní a společenské vědy“</w:t>
      </w:r>
      <w:r w:rsidRPr="00B924A6">
        <w:rPr>
          <w:rFonts w:ascii="Arial" w:hAnsi="Arial" w:cs="Arial"/>
          <w:sz w:val="22"/>
          <w:szCs w:val="22"/>
        </w:rPr>
        <w:t xml:space="preserve">. Řešitelem projektu je Masarykova univerzita v Brně.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„Národní knihovna ČR – rozvoj informační infrastruktury VaVaI pro humanitní obory“</w:t>
      </w:r>
      <w:r w:rsidRPr="00B924A6">
        <w:rPr>
          <w:rFonts w:ascii="Arial" w:hAnsi="Arial" w:cs="Arial"/>
          <w:sz w:val="22"/>
          <w:szCs w:val="22"/>
        </w:rPr>
        <w:t xml:space="preserve">. Řešitelem projektu je Národní knihovna v Praze.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w:t>
      </w:r>
      <w:r w:rsidRPr="00B924A6">
        <w:rPr>
          <w:rFonts w:ascii="Arial" w:hAnsi="Arial" w:cs="Arial"/>
          <w:b/>
          <w:bCs/>
          <w:sz w:val="22"/>
          <w:szCs w:val="22"/>
        </w:rPr>
        <w:t>„Integrovaný přístup k EIZ pro vybrané exaktní obory a psychologii“</w:t>
      </w:r>
      <w:r w:rsidRPr="00B924A6">
        <w:rPr>
          <w:rFonts w:ascii="Arial" w:hAnsi="Arial" w:cs="Arial"/>
          <w:sz w:val="22"/>
          <w:szCs w:val="22"/>
        </w:rPr>
        <w:t xml:space="preserve">. Řešitelem projektu je Univerzita Karlova v Praze. </w:t>
      </w:r>
    </w:p>
    <w:p w:rsidR="00C5322D" w:rsidRPr="00B924A6" w:rsidRDefault="00C5322D" w:rsidP="00466C37">
      <w:pPr>
        <w:pStyle w:val="Default"/>
        <w:spacing w:line="276" w:lineRule="auto"/>
        <w:jc w:val="both"/>
        <w:rPr>
          <w:rFonts w:ascii="Arial" w:hAnsi="Arial" w:cs="Arial"/>
          <w:sz w:val="22"/>
          <w:szCs w:val="22"/>
        </w:rPr>
      </w:pPr>
    </w:p>
    <w:p w:rsidR="00C5322D" w:rsidRPr="003332B3" w:rsidRDefault="00C5322D" w:rsidP="00466C37">
      <w:pPr>
        <w:pStyle w:val="Default"/>
        <w:spacing w:line="276" w:lineRule="auto"/>
        <w:jc w:val="both"/>
        <w:rPr>
          <w:rFonts w:ascii="Arial" w:hAnsi="Arial" w:cs="Arial"/>
          <w:color w:val="0070C0"/>
          <w:sz w:val="22"/>
          <w:szCs w:val="22"/>
        </w:rPr>
      </w:pPr>
      <w:r w:rsidRPr="003332B3">
        <w:rPr>
          <w:rFonts w:ascii="Arial" w:hAnsi="Arial" w:cs="Arial"/>
          <w:b/>
          <w:bCs/>
          <w:color w:val="0070C0"/>
          <w:sz w:val="22"/>
          <w:szCs w:val="22"/>
        </w:rPr>
        <w:t xml:space="preserve">Portál EIZ UP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Webová aplikace Portál EIZ UP (</w:t>
      </w:r>
      <w:hyperlink r:id="rId33" w:history="1">
        <w:r w:rsidRPr="00B924A6">
          <w:rPr>
            <w:rStyle w:val="Hypertextovodkaz"/>
            <w:rFonts w:ascii="Arial" w:hAnsi="Arial" w:cs="Arial"/>
            <w:sz w:val="22"/>
            <w:szCs w:val="22"/>
          </w:rPr>
          <w:t>http://ezdroje.upol.cz</w:t>
        </w:r>
      </w:hyperlink>
      <w:r w:rsidRPr="00B924A6">
        <w:rPr>
          <w:rFonts w:ascii="Arial" w:hAnsi="Arial" w:cs="Arial"/>
          <w:sz w:val="22"/>
          <w:szCs w:val="22"/>
        </w:rPr>
        <w:t>) je vstupní branou pro přístup k EIZ. Poskytuje nejen přístupové linky, ale rovněž informace o obsahu a aktuálních změnách v EIZ, případně nabídky zkušebních přístupů do databází.</w:t>
      </w:r>
    </w:p>
    <w:p w:rsidR="00C5322D" w:rsidRPr="00B924A6" w:rsidRDefault="00C5322D" w:rsidP="00466C37">
      <w:pPr>
        <w:pStyle w:val="Default"/>
        <w:pageBreakBefore/>
        <w:spacing w:line="276" w:lineRule="auto"/>
        <w:jc w:val="both"/>
        <w:rPr>
          <w:rFonts w:ascii="Arial" w:hAnsi="Arial" w:cs="Arial"/>
          <w:sz w:val="22"/>
          <w:szCs w:val="22"/>
        </w:rPr>
      </w:pPr>
      <w:r w:rsidRPr="00B924A6">
        <w:rPr>
          <w:rFonts w:ascii="Arial" w:hAnsi="Arial" w:cs="Arial"/>
          <w:sz w:val="22"/>
          <w:szCs w:val="22"/>
        </w:rPr>
        <w:lastRenderedPageBreak/>
        <w:t xml:space="preserve">Aktivita na Portálu EIZ byla i v roce 2016 sledována pomocí Google Analytics, bohužel data byla nevratně ztracena při přesměrování účtu, takže zde nemůže být zobrazen graf návštěv na webových stránkách </w:t>
      </w:r>
      <w:hyperlink r:id="rId34" w:history="1">
        <w:r w:rsidRPr="00B924A6">
          <w:rPr>
            <w:rStyle w:val="Hypertextovodkaz"/>
            <w:rFonts w:ascii="Arial" w:hAnsi="Arial" w:cs="Arial"/>
            <w:sz w:val="22"/>
            <w:szCs w:val="22"/>
          </w:rPr>
          <w:t>http://ezdroje.upol.cz</w:t>
        </w:r>
      </w:hyperlink>
      <w:r w:rsidRPr="00B924A6">
        <w:rPr>
          <w:rFonts w:ascii="Arial" w:hAnsi="Arial" w:cs="Arial"/>
          <w:sz w:val="22"/>
          <w:szCs w:val="22"/>
        </w:rPr>
        <w:t xml:space="preserve">. </w:t>
      </w:r>
    </w:p>
    <w:p w:rsidR="00C5322D" w:rsidRDefault="00C5322D" w:rsidP="00466C37">
      <w:pPr>
        <w:pStyle w:val="Default"/>
        <w:spacing w:line="276" w:lineRule="auto"/>
        <w:jc w:val="both"/>
        <w:rPr>
          <w:b/>
          <w:bCs/>
          <w:sz w:val="22"/>
          <w:szCs w:val="22"/>
        </w:rPr>
      </w:pPr>
    </w:p>
    <w:p w:rsidR="00C5322D" w:rsidRPr="003332B3" w:rsidRDefault="00C5322D" w:rsidP="00466C37">
      <w:pPr>
        <w:pStyle w:val="Default"/>
        <w:spacing w:line="276" w:lineRule="auto"/>
        <w:jc w:val="both"/>
        <w:rPr>
          <w:rFonts w:ascii="Arial" w:hAnsi="Arial" w:cs="Arial"/>
          <w:b/>
          <w:bCs/>
          <w:color w:val="0070C0"/>
          <w:sz w:val="22"/>
          <w:szCs w:val="22"/>
        </w:rPr>
      </w:pPr>
      <w:r w:rsidRPr="003332B3">
        <w:rPr>
          <w:rFonts w:ascii="Arial" w:hAnsi="Arial" w:cs="Arial"/>
          <w:b/>
          <w:bCs/>
          <w:color w:val="0070C0"/>
          <w:sz w:val="22"/>
          <w:szCs w:val="22"/>
        </w:rPr>
        <w:t xml:space="preserve">Využívání EIZ </w:t>
      </w:r>
    </w:p>
    <w:p w:rsidR="00C5322D" w:rsidRDefault="00C5322D" w:rsidP="00466C37">
      <w:pPr>
        <w:pStyle w:val="Default"/>
        <w:spacing w:line="276" w:lineRule="auto"/>
        <w:jc w:val="both"/>
        <w:rPr>
          <w:sz w:val="22"/>
          <w:szCs w:val="22"/>
        </w:rPr>
      </w:pPr>
    </w:p>
    <w:p w:rsidR="00C5322D" w:rsidRDefault="00C5322D" w:rsidP="00466C37">
      <w:pPr>
        <w:pStyle w:val="Default"/>
        <w:spacing w:line="276" w:lineRule="auto"/>
        <w:jc w:val="both"/>
        <w:rPr>
          <w:sz w:val="22"/>
          <w:szCs w:val="22"/>
        </w:rPr>
      </w:pPr>
      <w:r w:rsidRPr="004877EF">
        <w:rPr>
          <w:noProof/>
          <w:sz w:val="22"/>
          <w:szCs w:val="22"/>
          <w:lang w:val="en-US"/>
        </w:rPr>
        <w:drawing>
          <wp:anchor distT="0" distB="0" distL="114300" distR="114300" simplePos="0" relativeHeight="251659264" behindDoc="0" locked="0" layoutInCell="1" allowOverlap="1" wp14:anchorId="6C5CD625" wp14:editId="40903B68">
            <wp:simplePos x="0" y="0"/>
            <wp:positionH relativeFrom="margin">
              <wp:posOffset>-718821</wp:posOffset>
            </wp:positionH>
            <wp:positionV relativeFrom="paragraph">
              <wp:posOffset>172720</wp:posOffset>
            </wp:positionV>
            <wp:extent cx="7015995" cy="3086100"/>
            <wp:effectExtent l="0" t="0" r="0" b="0"/>
            <wp:wrapNone/>
            <wp:docPr id="5" name="Obrázek 5" descr="C:\Users\kelnaroz\Desktop\databá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naroz\Desktop\databáz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24095" cy="308966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Stahování fulltextů podle poskytovatele (dle Reportu DB1): </w:t>
      </w: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Pr="003332B3" w:rsidRDefault="00C5322D" w:rsidP="00466C37">
      <w:pPr>
        <w:pStyle w:val="Default"/>
        <w:pageBreakBefore/>
        <w:spacing w:line="276" w:lineRule="auto"/>
        <w:jc w:val="both"/>
        <w:rPr>
          <w:rFonts w:ascii="Arial" w:hAnsi="Arial" w:cs="Arial"/>
          <w:color w:val="0070C0"/>
          <w:sz w:val="22"/>
          <w:szCs w:val="22"/>
        </w:rPr>
      </w:pPr>
      <w:r w:rsidRPr="003332B3">
        <w:rPr>
          <w:rFonts w:ascii="Arial" w:hAnsi="Arial" w:cs="Arial"/>
          <w:b/>
          <w:color w:val="0070C0"/>
          <w:sz w:val="22"/>
          <w:szCs w:val="22"/>
        </w:rPr>
        <w:lastRenderedPageBreak/>
        <w:t>Přehled nejvyužívanějších titulů časopisů (dle Reportu JR1</w:t>
      </w:r>
      <w:r w:rsidRPr="003332B3">
        <w:rPr>
          <w:rFonts w:ascii="Arial" w:hAnsi="Arial" w:cs="Arial"/>
          <w:color w:val="0070C0"/>
          <w:sz w:val="22"/>
          <w:szCs w:val="22"/>
        </w:rPr>
        <w:t xml:space="preserve">): </w:t>
      </w:r>
    </w:p>
    <w:p w:rsidR="00C5322D" w:rsidRDefault="00C5322D" w:rsidP="00466C37">
      <w:pPr>
        <w:spacing w:after="0"/>
        <w:jc w:val="both"/>
      </w:pPr>
    </w:p>
    <w:p w:rsidR="00C5322D" w:rsidRDefault="002B2FA0" w:rsidP="00466C37">
      <w:pPr>
        <w:spacing w:after="0"/>
        <w:jc w:val="both"/>
      </w:pPr>
      <w:r w:rsidRPr="009E1875">
        <w:rPr>
          <w:rFonts w:ascii="Arial" w:hAnsi="Arial" w:cs="Arial"/>
          <w:b/>
          <w:noProof/>
          <w:lang w:val="en-US"/>
        </w:rPr>
        <w:drawing>
          <wp:anchor distT="0" distB="0" distL="114300" distR="114300" simplePos="0" relativeHeight="251660288" behindDoc="1" locked="0" layoutInCell="1" allowOverlap="1" wp14:anchorId="356F0AFC" wp14:editId="000544C9">
            <wp:simplePos x="0" y="0"/>
            <wp:positionH relativeFrom="column">
              <wp:posOffset>6985</wp:posOffset>
            </wp:positionH>
            <wp:positionV relativeFrom="paragraph">
              <wp:posOffset>47625</wp:posOffset>
            </wp:positionV>
            <wp:extent cx="5753100" cy="28670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pPr>
    </w:p>
    <w:p w:rsidR="00C5322D" w:rsidRDefault="00C5322D" w:rsidP="00466C37">
      <w:pPr>
        <w:pStyle w:val="Default"/>
        <w:spacing w:line="276" w:lineRule="auto"/>
        <w:jc w:val="both"/>
        <w:rPr>
          <w:sz w:val="22"/>
          <w:szCs w:val="22"/>
        </w:rPr>
      </w:pPr>
      <w:r>
        <w:rPr>
          <w:sz w:val="22"/>
          <w:szCs w:val="22"/>
        </w:rPr>
        <w:br w:type="textWrapping" w:clear="all"/>
      </w:r>
    </w:p>
    <w:p w:rsidR="0092430E" w:rsidRDefault="0092430E" w:rsidP="00466C37">
      <w:pPr>
        <w:pStyle w:val="Default"/>
        <w:spacing w:line="276" w:lineRule="auto"/>
        <w:jc w:val="both"/>
        <w:rPr>
          <w:sz w:val="22"/>
          <w:szCs w:val="22"/>
        </w:rPr>
      </w:pPr>
    </w:p>
    <w:p w:rsidR="0092430E" w:rsidRDefault="0092430E" w:rsidP="00466C37">
      <w:pPr>
        <w:pStyle w:val="Default"/>
        <w:spacing w:line="276" w:lineRule="auto"/>
        <w:jc w:val="both"/>
        <w:rPr>
          <w:sz w:val="22"/>
          <w:szCs w:val="22"/>
        </w:rPr>
      </w:pPr>
    </w:p>
    <w:p w:rsidR="0092430E" w:rsidRDefault="0092430E" w:rsidP="00466C37">
      <w:pPr>
        <w:pStyle w:val="Default"/>
        <w:spacing w:line="276" w:lineRule="auto"/>
        <w:jc w:val="both"/>
        <w:rPr>
          <w:sz w:val="22"/>
          <w:szCs w:val="22"/>
        </w:rPr>
      </w:pPr>
    </w:p>
    <w:p w:rsidR="002B2FA0" w:rsidRDefault="002B2FA0" w:rsidP="00466C37">
      <w:pPr>
        <w:pStyle w:val="Default"/>
        <w:spacing w:line="276" w:lineRule="auto"/>
        <w:jc w:val="both"/>
        <w:rPr>
          <w:rFonts w:ascii="Arial" w:hAnsi="Arial" w:cs="Arial"/>
          <w:b/>
        </w:rPr>
      </w:pPr>
    </w:p>
    <w:p w:rsidR="002B2FA0" w:rsidRDefault="002B2FA0" w:rsidP="00466C37">
      <w:pPr>
        <w:pStyle w:val="Default"/>
        <w:spacing w:line="276" w:lineRule="auto"/>
        <w:jc w:val="both"/>
        <w:rPr>
          <w:rFonts w:ascii="Arial" w:hAnsi="Arial" w:cs="Arial"/>
          <w:b/>
        </w:rPr>
      </w:pPr>
    </w:p>
    <w:p w:rsidR="0092430E" w:rsidRPr="003332B3" w:rsidRDefault="002B2FA0" w:rsidP="00466C37">
      <w:pPr>
        <w:pStyle w:val="Default"/>
        <w:spacing w:line="276" w:lineRule="auto"/>
        <w:jc w:val="both"/>
        <w:rPr>
          <w:rFonts w:ascii="Arial" w:hAnsi="Arial" w:cs="Arial"/>
          <w:color w:val="0070C0"/>
          <w:sz w:val="22"/>
          <w:szCs w:val="22"/>
        </w:rPr>
      </w:pPr>
      <w:r w:rsidRPr="003332B3">
        <w:rPr>
          <w:rFonts w:ascii="Arial" w:hAnsi="Arial" w:cs="Arial"/>
          <w:b/>
          <w:color w:val="0070C0"/>
          <w:sz w:val="22"/>
          <w:szCs w:val="22"/>
        </w:rPr>
        <w:t>Přehled nejvyužívanějších databází (dle Reportu DB1</w:t>
      </w:r>
      <w:r w:rsidRPr="003332B3">
        <w:rPr>
          <w:rFonts w:ascii="Arial" w:hAnsi="Arial" w:cs="Arial"/>
          <w:color w:val="0070C0"/>
          <w:sz w:val="22"/>
          <w:szCs w:val="22"/>
        </w:rPr>
        <w:t>):</w:t>
      </w:r>
    </w:p>
    <w:p w:rsidR="0092430E" w:rsidRPr="003332B3" w:rsidRDefault="0092430E" w:rsidP="00466C37">
      <w:pPr>
        <w:pStyle w:val="Default"/>
        <w:spacing w:line="276" w:lineRule="auto"/>
        <w:jc w:val="both"/>
        <w:rPr>
          <w:color w:val="0070C0"/>
          <w:sz w:val="22"/>
          <w:szCs w:val="22"/>
        </w:rPr>
      </w:pPr>
    </w:p>
    <w:p w:rsidR="0092430E" w:rsidRDefault="002B2FA0" w:rsidP="00466C37">
      <w:pPr>
        <w:pStyle w:val="Default"/>
        <w:spacing w:line="276" w:lineRule="auto"/>
        <w:jc w:val="both"/>
        <w:rPr>
          <w:sz w:val="22"/>
          <w:szCs w:val="22"/>
        </w:rPr>
      </w:pPr>
      <w:r>
        <w:rPr>
          <w:noProof/>
          <w:sz w:val="22"/>
          <w:szCs w:val="22"/>
          <w:lang w:val="en-US"/>
        </w:rPr>
        <w:drawing>
          <wp:anchor distT="0" distB="0" distL="114300" distR="114300" simplePos="0" relativeHeight="251661312" behindDoc="0" locked="0" layoutInCell="1" allowOverlap="1" wp14:anchorId="0DD7F047" wp14:editId="302985D9">
            <wp:simplePos x="0" y="0"/>
            <wp:positionH relativeFrom="column">
              <wp:posOffset>-259080</wp:posOffset>
            </wp:positionH>
            <wp:positionV relativeFrom="paragraph">
              <wp:posOffset>249555</wp:posOffset>
            </wp:positionV>
            <wp:extent cx="5760720" cy="2926080"/>
            <wp:effectExtent l="0" t="0" r="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2926080"/>
                    </a:xfrm>
                    <a:prstGeom prst="rect">
                      <a:avLst/>
                    </a:prstGeom>
                    <a:noFill/>
                    <a:ln>
                      <a:noFill/>
                    </a:ln>
                  </pic:spPr>
                </pic:pic>
              </a:graphicData>
            </a:graphic>
          </wp:anchor>
        </w:drawing>
      </w:r>
      <w:r w:rsidR="0092430E">
        <w:rPr>
          <w:sz w:val="22"/>
          <w:szCs w:val="22"/>
        </w:rPr>
        <w:t xml:space="preserve">                                                  </w:t>
      </w:r>
    </w:p>
    <w:p w:rsidR="0092430E" w:rsidRDefault="0092430E" w:rsidP="00466C37">
      <w:pPr>
        <w:pStyle w:val="Default"/>
        <w:spacing w:line="276" w:lineRule="auto"/>
        <w:jc w:val="both"/>
        <w:rPr>
          <w:sz w:val="22"/>
          <w:szCs w:val="22"/>
        </w:rPr>
      </w:pPr>
    </w:p>
    <w:p w:rsidR="00C5322D" w:rsidRDefault="00C5322D" w:rsidP="00466C37">
      <w:pPr>
        <w:pStyle w:val="Default"/>
        <w:pageBreakBefore/>
        <w:spacing w:line="276" w:lineRule="auto"/>
        <w:jc w:val="both"/>
        <w:rPr>
          <w:rFonts w:ascii="Arial" w:hAnsi="Arial" w:cs="Arial"/>
          <w:b/>
          <w:bCs/>
          <w:color w:val="0070C0"/>
          <w:sz w:val="22"/>
          <w:szCs w:val="22"/>
        </w:rPr>
      </w:pPr>
      <w:r w:rsidRPr="003332B3">
        <w:rPr>
          <w:rFonts w:ascii="Arial" w:hAnsi="Arial" w:cs="Arial"/>
          <w:b/>
          <w:bCs/>
          <w:color w:val="0070C0"/>
          <w:sz w:val="22"/>
          <w:szCs w:val="22"/>
        </w:rPr>
        <w:lastRenderedPageBreak/>
        <w:t xml:space="preserve">Elektronische Zeitschriftenbibliothek (EZB)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UP i v roce 2016 pokračovala ve spolupráci s Univerzitou v Regensburgu na vytváření databáze EZB, která plní funkci A-Z časopisů. V průběhu roku je databáze pravidelně aktualizována. </w:t>
      </w:r>
    </w:p>
    <w:p w:rsidR="00C5322D" w:rsidRPr="00B924A6" w:rsidRDefault="00C5322D" w:rsidP="00466C37">
      <w:pPr>
        <w:pStyle w:val="Default"/>
        <w:spacing w:line="276" w:lineRule="auto"/>
        <w:jc w:val="both"/>
        <w:rPr>
          <w:rFonts w:ascii="Arial" w:hAnsi="Arial" w:cs="Arial"/>
          <w:b/>
          <w:bCs/>
          <w:sz w:val="22"/>
          <w:szCs w:val="22"/>
        </w:rPr>
      </w:pPr>
    </w:p>
    <w:p w:rsidR="00C5322D" w:rsidRPr="003332B3" w:rsidRDefault="00C5322D" w:rsidP="00466C37">
      <w:pPr>
        <w:pStyle w:val="Default"/>
        <w:spacing w:line="276" w:lineRule="auto"/>
        <w:jc w:val="both"/>
        <w:rPr>
          <w:rFonts w:ascii="Arial" w:hAnsi="Arial" w:cs="Arial"/>
          <w:sz w:val="22"/>
          <w:szCs w:val="22"/>
        </w:rPr>
      </w:pPr>
      <w:r w:rsidRPr="003332B3">
        <w:rPr>
          <w:rFonts w:ascii="Arial" w:hAnsi="Arial" w:cs="Arial"/>
          <w:b/>
          <w:bCs/>
          <w:color w:val="0070C0"/>
          <w:sz w:val="22"/>
          <w:szCs w:val="22"/>
        </w:rPr>
        <w:t>Rešeršní a adresné informační služby</w:t>
      </w:r>
      <w:r w:rsidRPr="003332B3">
        <w:rPr>
          <w:rFonts w:ascii="Arial" w:hAnsi="Arial" w:cs="Arial"/>
          <w:b/>
          <w:bCs/>
          <w:sz w:val="22"/>
          <w:szCs w:val="22"/>
        </w:rPr>
        <w:t xml:space="preserve">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Pro zájemce z řad uživatelů kategorie A bylo zpracováno </w:t>
      </w:r>
      <w:r w:rsidRPr="00B924A6">
        <w:rPr>
          <w:rFonts w:ascii="Arial" w:hAnsi="Arial" w:cs="Arial"/>
          <w:b/>
          <w:bCs/>
          <w:sz w:val="22"/>
          <w:szCs w:val="22"/>
        </w:rPr>
        <w:t xml:space="preserve">157 rešeršních požadavků </w:t>
      </w:r>
      <w:r w:rsidRPr="00B924A6">
        <w:rPr>
          <w:rFonts w:ascii="Arial" w:hAnsi="Arial" w:cs="Arial"/>
          <w:sz w:val="22"/>
          <w:szCs w:val="22"/>
        </w:rPr>
        <w:t xml:space="preserve">zaměřených na odbornou problematiku.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Prostřednictvím služby E-novinky byli uživatelé emailem informováni o změnách ve vyhledávacích prostředích elektronických informačních zdrojů, o rozšiřování obsahu stávajících databází, o nových zkušebních přístupech atd. V roce 2016 bylo celkem zasláno </w:t>
      </w:r>
      <w:r w:rsidRPr="00B924A6">
        <w:rPr>
          <w:rFonts w:ascii="Arial" w:hAnsi="Arial" w:cs="Arial"/>
          <w:b/>
          <w:bCs/>
          <w:sz w:val="22"/>
          <w:szCs w:val="22"/>
        </w:rPr>
        <w:t>357 emailů</w:t>
      </w:r>
      <w:r w:rsidRPr="00B924A6">
        <w:rPr>
          <w:rFonts w:ascii="Arial" w:hAnsi="Arial" w:cs="Arial"/>
          <w:sz w:val="22"/>
          <w:szCs w:val="22"/>
        </w:rPr>
        <w:t xml:space="preserve">.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V průběhu roku bylo poskytnuto </w:t>
      </w:r>
      <w:r w:rsidRPr="00B924A6">
        <w:rPr>
          <w:rFonts w:ascii="Arial" w:hAnsi="Arial" w:cs="Arial"/>
          <w:b/>
          <w:bCs/>
          <w:sz w:val="22"/>
          <w:szCs w:val="22"/>
        </w:rPr>
        <w:t>70 osobních individuálních konzultací</w:t>
      </w:r>
      <w:r w:rsidRPr="00B924A6">
        <w:rPr>
          <w:rFonts w:ascii="Arial" w:hAnsi="Arial" w:cs="Arial"/>
          <w:sz w:val="22"/>
          <w:szCs w:val="22"/>
        </w:rPr>
        <w:t xml:space="preserve">, týkajících se práce s elektronickými informačními zdroji, které byly vyžádány především z řad studentů. Na exkurzi přišlo na naše oddělení </w:t>
      </w:r>
      <w:r w:rsidRPr="00B924A6">
        <w:rPr>
          <w:rFonts w:ascii="Arial" w:hAnsi="Arial" w:cs="Arial"/>
          <w:b/>
          <w:sz w:val="22"/>
          <w:szCs w:val="22"/>
        </w:rPr>
        <w:t>92 studentů</w:t>
      </w:r>
      <w:r w:rsidRPr="00B924A6">
        <w:rPr>
          <w:rFonts w:ascii="Arial" w:hAnsi="Arial" w:cs="Arial"/>
          <w:sz w:val="22"/>
          <w:szCs w:val="22"/>
        </w:rPr>
        <w:t xml:space="preserve"> a rovněž byly zodpovídány dotazy (telefonicky, emailem), které souvisely s přístupem k EIZ v rámci celouniverzitní sítě UP i prostřednictvím vzdáleného přístupu, rozšiřováním EIZ v rámci připravovaných projektů atd. Těchto dotazů bylo </w:t>
      </w:r>
      <w:r w:rsidRPr="00B924A6">
        <w:rPr>
          <w:rFonts w:ascii="Arial" w:hAnsi="Arial" w:cs="Arial"/>
          <w:b/>
          <w:sz w:val="22"/>
          <w:szCs w:val="22"/>
        </w:rPr>
        <w:t>105</w:t>
      </w:r>
      <w:r w:rsidRPr="00B924A6">
        <w:rPr>
          <w:rFonts w:ascii="Arial" w:hAnsi="Arial" w:cs="Arial"/>
          <w:sz w:val="22"/>
          <w:szCs w:val="22"/>
        </w:rPr>
        <w:t xml:space="preserve">. Zájemcům o zasílání novinek z fondu knihovny bylo zasláno </w:t>
      </w:r>
      <w:r w:rsidRPr="00B924A6">
        <w:rPr>
          <w:rFonts w:ascii="Arial" w:hAnsi="Arial" w:cs="Arial"/>
          <w:b/>
          <w:sz w:val="22"/>
          <w:szCs w:val="22"/>
        </w:rPr>
        <w:t>1 812 SDI profilů</w:t>
      </w:r>
      <w:r w:rsidRPr="00B924A6">
        <w:rPr>
          <w:rFonts w:ascii="Arial" w:hAnsi="Arial" w:cs="Arial"/>
          <w:sz w:val="22"/>
          <w:szCs w:val="22"/>
        </w:rPr>
        <w:t xml:space="preserve">. </w:t>
      </w:r>
    </w:p>
    <w:p w:rsidR="00C5322D" w:rsidRPr="00B924A6" w:rsidRDefault="00C5322D" w:rsidP="00466C37">
      <w:pPr>
        <w:pStyle w:val="Default"/>
        <w:spacing w:line="276" w:lineRule="auto"/>
        <w:jc w:val="both"/>
        <w:rPr>
          <w:rFonts w:ascii="Arial" w:hAnsi="Arial" w:cs="Arial"/>
          <w:sz w:val="22"/>
          <w:szCs w:val="22"/>
        </w:rPr>
      </w:pPr>
    </w:p>
    <w:p w:rsidR="00C5322D" w:rsidRPr="003332B3" w:rsidRDefault="00C5322D" w:rsidP="00466C37">
      <w:pPr>
        <w:pStyle w:val="Default"/>
        <w:spacing w:line="276" w:lineRule="auto"/>
        <w:jc w:val="both"/>
        <w:rPr>
          <w:rFonts w:ascii="Arial" w:hAnsi="Arial" w:cs="Arial"/>
          <w:b/>
          <w:color w:val="0070C0"/>
          <w:sz w:val="22"/>
          <w:szCs w:val="22"/>
        </w:rPr>
      </w:pPr>
      <w:r w:rsidRPr="003332B3">
        <w:rPr>
          <w:rFonts w:ascii="Arial" w:hAnsi="Arial" w:cs="Arial"/>
          <w:b/>
          <w:color w:val="0070C0"/>
          <w:sz w:val="22"/>
          <w:szCs w:val="22"/>
        </w:rPr>
        <w:t>Personálie</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V roce 2016 opustila odd. BIS Dr. Zuzana Kelnarová, která se stala vedoucím na nově vzniknuvším oddělení Informačního vzdělávání. V lednu se na odd. BIS vrátila Mgr. Michaela Pastorová a v listopadu nastoupila Bc. Hana Pechová. </w:t>
      </w:r>
    </w:p>
    <w:p w:rsidR="00C5322D" w:rsidRPr="00B924A6" w:rsidRDefault="00C5322D" w:rsidP="00466C37">
      <w:pPr>
        <w:pStyle w:val="Default"/>
        <w:spacing w:line="276" w:lineRule="auto"/>
        <w:jc w:val="both"/>
        <w:rPr>
          <w:rFonts w:ascii="Arial" w:hAnsi="Arial" w:cs="Arial"/>
          <w:sz w:val="22"/>
          <w:szCs w:val="22"/>
        </w:rPr>
      </w:pPr>
    </w:p>
    <w:p w:rsidR="00C5322D" w:rsidRPr="003332B3" w:rsidRDefault="00C5322D" w:rsidP="00466C37">
      <w:pPr>
        <w:pStyle w:val="Default"/>
        <w:spacing w:line="276" w:lineRule="auto"/>
        <w:jc w:val="both"/>
        <w:rPr>
          <w:rFonts w:ascii="Arial" w:hAnsi="Arial" w:cs="Arial"/>
          <w:b/>
          <w:bCs/>
          <w:color w:val="0070C0"/>
          <w:sz w:val="22"/>
          <w:szCs w:val="22"/>
        </w:rPr>
      </w:pPr>
      <w:r w:rsidRPr="003332B3">
        <w:rPr>
          <w:rFonts w:ascii="Arial" w:hAnsi="Arial" w:cs="Arial"/>
          <w:b/>
          <w:bCs/>
          <w:color w:val="0070C0"/>
          <w:sz w:val="22"/>
          <w:szCs w:val="22"/>
        </w:rPr>
        <w:t xml:space="preserve">Meziknihovní výpůjční služba </w:t>
      </w:r>
    </w:p>
    <w:p w:rsidR="009E1875" w:rsidRPr="00B924A6" w:rsidRDefault="009E1875" w:rsidP="00466C37">
      <w:pPr>
        <w:pStyle w:val="Default"/>
        <w:spacing w:line="276" w:lineRule="auto"/>
        <w:jc w:val="both"/>
        <w:rPr>
          <w:rFonts w:ascii="Arial" w:hAnsi="Arial" w:cs="Arial"/>
          <w:sz w:val="22"/>
          <w:szCs w:val="22"/>
        </w:rPr>
      </w:pP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b/>
          <w:bCs/>
          <w:sz w:val="22"/>
          <w:szCs w:val="22"/>
        </w:rPr>
        <w:t xml:space="preserve">Aktivní MVS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Celkový počet požadavků od čtenářů …………………………………………</w:t>
      </w:r>
      <w:r w:rsidR="00282123">
        <w:rPr>
          <w:rFonts w:ascii="Arial" w:hAnsi="Arial" w:cs="Arial"/>
          <w:sz w:val="22"/>
          <w:szCs w:val="22"/>
        </w:rPr>
        <w:tab/>
      </w:r>
      <w:r w:rsidRPr="00B924A6">
        <w:rPr>
          <w:rFonts w:ascii="Arial" w:hAnsi="Arial" w:cs="Arial"/>
          <w:sz w:val="22"/>
          <w:szCs w:val="22"/>
        </w:rPr>
        <w:t xml:space="preserve"> 1194</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Počet objednávek do tuzemských knihoven ………………………………….</w:t>
      </w:r>
      <w:r w:rsidR="00625948">
        <w:rPr>
          <w:rFonts w:ascii="Arial" w:hAnsi="Arial" w:cs="Arial"/>
          <w:sz w:val="22"/>
          <w:szCs w:val="22"/>
        </w:rPr>
        <w:t xml:space="preserve">   </w:t>
      </w:r>
      <w:r w:rsidR="00282123">
        <w:rPr>
          <w:rFonts w:ascii="Arial" w:hAnsi="Arial" w:cs="Arial"/>
          <w:sz w:val="22"/>
          <w:szCs w:val="22"/>
        </w:rPr>
        <w:tab/>
        <w:t xml:space="preserve">   </w:t>
      </w:r>
      <w:r w:rsidRPr="00B924A6">
        <w:rPr>
          <w:rFonts w:ascii="Arial" w:hAnsi="Arial" w:cs="Arial"/>
          <w:sz w:val="22"/>
          <w:szCs w:val="22"/>
        </w:rPr>
        <w:t>631</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z toho vyřízených výpůjčkou ……………………………………………………</w:t>
      </w:r>
      <w:r w:rsidR="002B2FA0">
        <w:rPr>
          <w:rFonts w:ascii="Arial" w:hAnsi="Arial" w:cs="Arial"/>
          <w:sz w:val="22"/>
          <w:szCs w:val="22"/>
        </w:rPr>
        <w:t xml:space="preserve"> </w:t>
      </w:r>
      <w:r w:rsidR="00625948">
        <w:rPr>
          <w:rFonts w:ascii="Arial" w:hAnsi="Arial" w:cs="Arial"/>
          <w:sz w:val="22"/>
          <w:szCs w:val="22"/>
        </w:rPr>
        <w:t xml:space="preserve">  </w:t>
      </w:r>
      <w:r w:rsidR="00282123">
        <w:rPr>
          <w:rFonts w:ascii="Arial" w:hAnsi="Arial" w:cs="Arial"/>
          <w:sz w:val="22"/>
          <w:szCs w:val="22"/>
        </w:rPr>
        <w:t xml:space="preserve">         </w:t>
      </w:r>
      <w:r w:rsidRPr="00B924A6">
        <w:rPr>
          <w:rFonts w:ascii="Arial" w:hAnsi="Arial" w:cs="Arial"/>
          <w:sz w:val="22"/>
          <w:szCs w:val="22"/>
        </w:rPr>
        <w:t>398</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z toho vyřízených ti</w:t>
      </w:r>
      <w:r w:rsidR="00282123">
        <w:rPr>
          <w:rFonts w:ascii="Arial" w:hAnsi="Arial" w:cs="Arial"/>
          <w:sz w:val="22"/>
          <w:szCs w:val="22"/>
        </w:rPr>
        <w:t xml:space="preserve">štěnou kopií ………………………………………………..            </w:t>
      </w:r>
      <w:r w:rsidRPr="00B924A6">
        <w:rPr>
          <w:rFonts w:ascii="Arial" w:hAnsi="Arial" w:cs="Arial"/>
          <w:sz w:val="22"/>
          <w:szCs w:val="22"/>
        </w:rPr>
        <w:t>233</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Počet nevyřízený</w:t>
      </w:r>
      <w:r w:rsidR="002B2FA0">
        <w:rPr>
          <w:rFonts w:ascii="Arial" w:hAnsi="Arial" w:cs="Arial"/>
          <w:sz w:val="22"/>
          <w:szCs w:val="22"/>
        </w:rPr>
        <w:t xml:space="preserve">ch požadavků ……………………………………………...…  </w:t>
      </w:r>
      <w:r w:rsidR="00282123">
        <w:rPr>
          <w:rFonts w:ascii="Arial" w:hAnsi="Arial" w:cs="Arial"/>
          <w:sz w:val="22"/>
          <w:szCs w:val="22"/>
        </w:rPr>
        <w:t xml:space="preserve">        </w:t>
      </w:r>
      <w:r w:rsidR="002B2FA0">
        <w:rPr>
          <w:rFonts w:ascii="Arial" w:hAnsi="Arial" w:cs="Arial"/>
          <w:sz w:val="22"/>
          <w:szCs w:val="22"/>
        </w:rPr>
        <w:t xml:space="preserve"> </w:t>
      </w:r>
      <w:r w:rsidRPr="00B924A6">
        <w:rPr>
          <w:rFonts w:ascii="Arial" w:hAnsi="Arial" w:cs="Arial"/>
          <w:sz w:val="22"/>
          <w:szCs w:val="22"/>
        </w:rPr>
        <w:t xml:space="preserve">563*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 z toho 384 dokumentů nebylo nalezeno v českých knihovnách, zbývající byly součástí knihovního fondu KUP nebo VKOL, v přístupných databázích, byly nedostupné v jiných knihovnách nebo je čtenář stornoval. </w:t>
      </w:r>
    </w:p>
    <w:p w:rsidR="002B2FA0" w:rsidRDefault="002B2FA0" w:rsidP="00466C37">
      <w:pPr>
        <w:pStyle w:val="Default"/>
        <w:spacing w:line="276" w:lineRule="auto"/>
        <w:jc w:val="both"/>
        <w:rPr>
          <w:rFonts w:ascii="Arial" w:hAnsi="Arial" w:cs="Arial"/>
          <w:b/>
          <w:bCs/>
          <w:sz w:val="22"/>
          <w:szCs w:val="22"/>
        </w:rPr>
      </w:pP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b/>
          <w:bCs/>
          <w:sz w:val="22"/>
          <w:szCs w:val="22"/>
        </w:rPr>
        <w:t xml:space="preserve">Pasivní MVS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Celkový počet požadavků od tuzemských knihoven …………………….</w:t>
      </w:r>
      <w:r w:rsidR="002B2FA0">
        <w:rPr>
          <w:rFonts w:ascii="Arial" w:hAnsi="Arial" w:cs="Arial"/>
          <w:sz w:val="22"/>
          <w:szCs w:val="22"/>
        </w:rPr>
        <w:t xml:space="preserve">......           </w:t>
      </w:r>
      <w:r w:rsidRPr="00B924A6">
        <w:rPr>
          <w:rFonts w:ascii="Arial" w:hAnsi="Arial" w:cs="Arial"/>
          <w:sz w:val="22"/>
          <w:szCs w:val="22"/>
        </w:rPr>
        <w:t>344</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z toho vyřízených výpůjčkou ……………………………………………...........</w:t>
      </w:r>
      <w:r w:rsidR="002B2FA0">
        <w:rPr>
          <w:rFonts w:ascii="Arial" w:hAnsi="Arial" w:cs="Arial"/>
          <w:sz w:val="22"/>
          <w:szCs w:val="22"/>
        </w:rPr>
        <w:t xml:space="preserve">           </w:t>
      </w:r>
      <w:r w:rsidRPr="00B924A6">
        <w:rPr>
          <w:rFonts w:ascii="Arial" w:hAnsi="Arial" w:cs="Arial"/>
          <w:sz w:val="22"/>
          <w:szCs w:val="22"/>
        </w:rPr>
        <w:t xml:space="preserve">246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z toho vyřízených tištěnou kopií …………………………………………..........</w:t>
      </w:r>
      <w:r w:rsidR="002B2FA0">
        <w:rPr>
          <w:rFonts w:ascii="Arial" w:hAnsi="Arial" w:cs="Arial"/>
          <w:sz w:val="22"/>
          <w:szCs w:val="22"/>
        </w:rPr>
        <w:t xml:space="preserve">            </w:t>
      </w:r>
      <w:r w:rsidRPr="00B924A6">
        <w:rPr>
          <w:rFonts w:ascii="Arial" w:hAnsi="Arial" w:cs="Arial"/>
          <w:sz w:val="22"/>
          <w:szCs w:val="22"/>
        </w:rPr>
        <w:t>98</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Počet nevyřízených p</w:t>
      </w:r>
      <w:r w:rsidR="002B2FA0">
        <w:rPr>
          <w:rFonts w:ascii="Arial" w:hAnsi="Arial" w:cs="Arial"/>
          <w:sz w:val="22"/>
          <w:szCs w:val="22"/>
        </w:rPr>
        <w:t xml:space="preserve">ožadavků ………………………………………………...            </w:t>
      </w:r>
      <w:r w:rsidRPr="00B924A6">
        <w:rPr>
          <w:rFonts w:ascii="Arial" w:hAnsi="Arial" w:cs="Arial"/>
          <w:sz w:val="22"/>
          <w:szCs w:val="22"/>
        </w:rPr>
        <w:t xml:space="preserve">89* </w:t>
      </w:r>
    </w:p>
    <w:p w:rsidR="00C5322D" w:rsidRPr="00B924A6" w:rsidRDefault="00C5322D" w:rsidP="00466C37">
      <w:pPr>
        <w:pStyle w:val="Default"/>
        <w:pageBreakBefore/>
        <w:spacing w:line="276" w:lineRule="auto"/>
        <w:jc w:val="both"/>
        <w:rPr>
          <w:rFonts w:ascii="Arial" w:hAnsi="Arial" w:cs="Arial"/>
          <w:sz w:val="22"/>
          <w:szCs w:val="22"/>
        </w:rPr>
      </w:pPr>
      <w:r w:rsidRPr="00B924A6">
        <w:rPr>
          <w:rFonts w:ascii="Arial" w:hAnsi="Arial" w:cs="Arial"/>
          <w:sz w:val="22"/>
          <w:szCs w:val="22"/>
        </w:rPr>
        <w:lastRenderedPageBreak/>
        <w:t xml:space="preserve">* dokumenty byly v KUP nedostupné (prezenční výpůjčky) nebo byly objednávky nesprávně zaslány na KUP a dále postoupeny LF nebo VKOL. </w:t>
      </w:r>
    </w:p>
    <w:p w:rsidR="002B2FA0" w:rsidRDefault="002B2FA0" w:rsidP="00466C37">
      <w:pPr>
        <w:pStyle w:val="Default"/>
        <w:spacing w:line="276" w:lineRule="auto"/>
        <w:jc w:val="both"/>
        <w:rPr>
          <w:rFonts w:ascii="Arial" w:hAnsi="Arial" w:cs="Arial"/>
          <w:b/>
          <w:bCs/>
        </w:rPr>
      </w:pPr>
    </w:p>
    <w:p w:rsidR="00C5322D" w:rsidRPr="003332B3" w:rsidRDefault="00C5322D" w:rsidP="00466C37">
      <w:pPr>
        <w:pStyle w:val="Default"/>
        <w:spacing w:line="276" w:lineRule="auto"/>
        <w:jc w:val="both"/>
        <w:rPr>
          <w:rFonts w:ascii="Arial" w:hAnsi="Arial" w:cs="Arial"/>
          <w:b/>
          <w:bCs/>
          <w:color w:val="0070C0"/>
          <w:sz w:val="22"/>
          <w:szCs w:val="22"/>
        </w:rPr>
      </w:pPr>
      <w:r w:rsidRPr="003332B3">
        <w:rPr>
          <w:rFonts w:ascii="Arial" w:hAnsi="Arial" w:cs="Arial"/>
          <w:b/>
          <w:bCs/>
          <w:color w:val="0070C0"/>
          <w:sz w:val="22"/>
          <w:szCs w:val="22"/>
        </w:rPr>
        <w:t xml:space="preserve">Mezinárodní MVS </w:t>
      </w:r>
    </w:p>
    <w:p w:rsidR="000768E2" w:rsidRPr="000768E2" w:rsidRDefault="000768E2" w:rsidP="00466C37">
      <w:pPr>
        <w:pStyle w:val="Default"/>
        <w:spacing w:line="276" w:lineRule="auto"/>
        <w:jc w:val="both"/>
        <w:rPr>
          <w:rFonts w:ascii="Arial" w:hAnsi="Arial" w:cs="Arial"/>
          <w:color w:val="0070C0"/>
        </w:rPr>
      </w:pP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Celkový počet požadavků MMVS …………………………………………</w:t>
      </w:r>
      <w:r w:rsidR="00625948">
        <w:rPr>
          <w:rFonts w:ascii="Arial" w:hAnsi="Arial" w:cs="Arial"/>
          <w:sz w:val="22"/>
          <w:szCs w:val="22"/>
        </w:rPr>
        <w:t xml:space="preserve">  </w:t>
      </w:r>
      <w:r w:rsidRPr="00B924A6">
        <w:rPr>
          <w:rFonts w:ascii="Arial" w:hAnsi="Arial" w:cs="Arial"/>
          <w:sz w:val="22"/>
          <w:szCs w:val="22"/>
        </w:rPr>
        <w:t>.369</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z toho vyřízených výpůjčkou …………………………………………………264</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z toho vyřízených tištěnou kopií ……………………………………………….77 </w:t>
      </w: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z toho vyřízených prostřednictvím SUBITO ………………………………</w:t>
      </w:r>
      <w:r w:rsidR="00625948">
        <w:rPr>
          <w:rFonts w:ascii="Arial" w:hAnsi="Arial" w:cs="Arial"/>
          <w:sz w:val="22"/>
          <w:szCs w:val="22"/>
        </w:rPr>
        <w:t xml:space="preserve">     </w:t>
      </w:r>
      <w:r w:rsidRPr="00B924A6">
        <w:rPr>
          <w:rFonts w:ascii="Arial" w:hAnsi="Arial" w:cs="Arial"/>
          <w:sz w:val="22"/>
          <w:szCs w:val="22"/>
        </w:rPr>
        <w:t>28</w:t>
      </w:r>
    </w:p>
    <w:p w:rsidR="00C5322D" w:rsidRPr="00B924A6" w:rsidRDefault="00C5322D" w:rsidP="00466C37">
      <w:pPr>
        <w:pStyle w:val="Default"/>
        <w:spacing w:line="276" w:lineRule="auto"/>
        <w:jc w:val="both"/>
        <w:rPr>
          <w:rFonts w:ascii="Arial" w:hAnsi="Arial" w:cs="Arial"/>
          <w:sz w:val="22"/>
          <w:szCs w:val="22"/>
        </w:rPr>
      </w:pPr>
    </w:p>
    <w:p w:rsidR="00C5322D" w:rsidRPr="003332B3" w:rsidRDefault="00C5322D" w:rsidP="00466C37">
      <w:pPr>
        <w:pStyle w:val="Default"/>
        <w:spacing w:line="276" w:lineRule="auto"/>
        <w:jc w:val="both"/>
        <w:rPr>
          <w:rFonts w:ascii="Arial" w:hAnsi="Arial" w:cs="Arial"/>
          <w:b/>
          <w:sz w:val="22"/>
          <w:szCs w:val="22"/>
        </w:rPr>
      </w:pPr>
      <w:r w:rsidRPr="003332B3">
        <w:rPr>
          <w:rFonts w:ascii="Arial" w:hAnsi="Arial" w:cs="Arial"/>
          <w:b/>
          <w:color w:val="0070C0"/>
          <w:sz w:val="22"/>
          <w:szCs w:val="22"/>
        </w:rPr>
        <w:t>Akce pro studenty</w:t>
      </w:r>
      <w:r w:rsidRPr="003332B3">
        <w:rPr>
          <w:rFonts w:ascii="Arial" w:hAnsi="Arial" w:cs="Arial"/>
          <w:b/>
          <w:sz w:val="22"/>
          <w:szCs w:val="22"/>
        </w:rPr>
        <w:t xml:space="preserve"> </w:t>
      </w:r>
    </w:p>
    <w:p w:rsidR="000768E2" w:rsidRPr="009E1875" w:rsidRDefault="000768E2" w:rsidP="00466C37">
      <w:pPr>
        <w:pStyle w:val="Default"/>
        <w:spacing w:line="276" w:lineRule="auto"/>
        <w:jc w:val="both"/>
        <w:rPr>
          <w:rFonts w:ascii="Arial" w:hAnsi="Arial" w:cs="Arial"/>
          <w:b/>
        </w:rPr>
      </w:pPr>
    </w:p>
    <w:p w:rsidR="00C5322D" w:rsidRPr="00B924A6" w:rsidRDefault="00C5322D" w:rsidP="00466C37">
      <w:pPr>
        <w:pStyle w:val="Default"/>
        <w:spacing w:line="276" w:lineRule="auto"/>
        <w:jc w:val="both"/>
        <w:rPr>
          <w:rFonts w:ascii="Arial" w:hAnsi="Arial" w:cs="Arial"/>
          <w:sz w:val="22"/>
          <w:szCs w:val="22"/>
        </w:rPr>
      </w:pPr>
      <w:r w:rsidRPr="00B924A6">
        <w:rPr>
          <w:rFonts w:ascii="Arial" w:hAnsi="Arial" w:cs="Arial"/>
          <w:sz w:val="22"/>
          <w:szCs w:val="22"/>
        </w:rPr>
        <w:t xml:space="preserve">Mgr. Romana Applová ve spolupráci s Dr. Zuzanou Kelnarovou se již několik let podílejí na akcích pro studenty a stejně tak tomu bylo i v roce 2016, kdy se ve svém volném čase podílely na těchto akcích organizačně a často i svou přítomností na samotných akcích: Večerní čtení na téma Japonská literatura, Detektivní večerní čtení, Beseda s Michalem Sýkorou a Večer deskových her. </w:t>
      </w:r>
    </w:p>
    <w:p w:rsidR="00C5322D" w:rsidRPr="00B924A6" w:rsidRDefault="00C5322D" w:rsidP="00466C37">
      <w:pPr>
        <w:pStyle w:val="Default"/>
        <w:spacing w:line="276" w:lineRule="auto"/>
        <w:jc w:val="both"/>
        <w:rPr>
          <w:rFonts w:ascii="Arial" w:hAnsi="Arial" w:cs="Arial"/>
          <w:sz w:val="22"/>
          <w:szCs w:val="22"/>
        </w:rPr>
      </w:pPr>
    </w:p>
    <w:p w:rsidR="00C5322D" w:rsidRPr="00B924A6" w:rsidRDefault="00C5322D" w:rsidP="00C07B9E">
      <w:pPr>
        <w:pStyle w:val="Default"/>
        <w:spacing w:line="276" w:lineRule="auto"/>
        <w:jc w:val="both"/>
        <w:rPr>
          <w:rFonts w:ascii="Arial" w:hAnsi="Arial" w:cs="Arial"/>
          <w:sz w:val="22"/>
          <w:szCs w:val="22"/>
        </w:rPr>
      </w:pPr>
      <w:r w:rsidRPr="00B924A6">
        <w:rPr>
          <w:rFonts w:ascii="Arial" w:hAnsi="Arial" w:cs="Arial"/>
          <w:sz w:val="22"/>
          <w:szCs w:val="22"/>
        </w:rPr>
        <w:t>PhDr. Zuzana Kelnarová</w:t>
      </w:r>
    </w:p>
    <w:p w:rsidR="00C5322D" w:rsidRPr="00B924A6" w:rsidRDefault="00C5322D" w:rsidP="00C07B9E">
      <w:pPr>
        <w:spacing w:after="0"/>
        <w:jc w:val="both"/>
        <w:rPr>
          <w:rFonts w:ascii="Arial" w:hAnsi="Arial" w:cs="Arial"/>
        </w:rPr>
      </w:pPr>
      <w:r w:rsidRPr="00B924A6">
        <w:rPr>
          <w:rFonts w:ascii="Arial" w:hAnsi="Arial" w:cs="Arial"/>
        </w:rPr>
        <w:t>vedoucí oddělení BIS</w:t>
      </w:r>
    </w:p>
    <w:p w:rsidR="00C5322D" w:rsidRPr="00B924A6" w:rsidRDefault="00C5322D" w:rsidP="00466C37">
      <w:pPr>
        <w:spacing w:after="0"/>
        <w:jc w:val="both"/>
        <w:rPr>
          <w:rFonts w:ascii="Arial" w:hAnsi="Arial" w:cs="Arial"/>
        </w:rPr>
      </w:pPr>
    </w:p>
    <w:p w:rsidR="00C5322D" w:rsidRPr="003332B3" w:rsidRDefault="00C5322D" w:rsidP="00466C37">
      <w:pPr>
        <w:spacing w:after="0"/>
        <w:jc w:val="both"/>
        <w:rPr>
          <w:rFonts w:ascii="Arial" w:hAnsi="Arial" w:cs="Arial"/>
          <w:b/>
          <w:color w:val="0070C0"/>
          <w:sz w:val="24"/>
          <w:szCs w:val="24"/>
          <w:u w:val="single"/>
        </w:rPr>
      </w:pPr>
      <w:r w:rsidRPr="003332B3">
        <w:rPr>
          <w:rFonts w:ascii="Arial" w:hAnsi="Arial" w:cs="Arial"/>
          <w:b/>
          <w:color w:val="0070C0"/>
          <w:sz w:val="24"/>
          <w:szCs w:val="24"/>
          <w:u w:val="single"/>
        </w:rPr>
        <w:t>Oddělení informačního vzdělávání (IV)</w:t>
      </w:r>
    </w:p>
    <w:p w:rsidR="000768E2" w:rsidRPr="000768E2" w:rsidRDefault="000768E2" w:rsidP="00466C37">
      <w:pPr>
        <w:spacing w:after="0"/>
        <w:jc w:val="both"/>
        <w:rPr>
          <w:rFonts w:ascii="Arial" w:hAnsi="Arial" w:cs="Arial"/>
          <w:b/>
          <w:color w:val="0070C0"/>
          <w:sz w:val="24"/>
          <w:szCs w:val="24"/>
        </w:rPr>
      </w:pPr>
    </w:p>
    <w:p w:rsidR="00C5322D" w:rsidRDefault="00C5322D" w:rsidP="00466C37">
      <w:pPr>
        <w:spacing w:after="0"/>
        <w:jc w:val="both"/>
        <w:rPr>
          <w:rFonts w:ascii="Arial" w:hAnsi="Arial" w:cs="Arial"/>
        </w:rPr>
      </w:pPr>
      <w:r w:rsidRPr="00B924A6">
        <w:rPr>
          <w:rFonts w:ascii="Arial" w:hAnsi="Arial" w:cs="Arial"/>
        </w:rPr>
        <w:t xml:space="preserve">V roce 2016 vzniklo zcela nové oddělení, a to oddělení informačního vzdělávání, které má zastřešovat informačně vzdělávací aktivity KUP. Toto oddělení má metodicky řídit či napomáhat v řízení na jednotlivých pobočkách KUP. Hlavní náplní je jednak proškolování zaměstnanců v tématu informačního vzdělávání, zjišťování situace na jednotlivých pobočkách, hledání možností, jak se více a aktivněji zapojit do výuky a potom také případně pomoci výuku realizovat. Hlavním cílem oddělení je navýšení počtu proškolených studentů, kteří tak díky většímu povědomí o správné rešeršní strategii, možnostech vyhledávání v katalozích a licencovaných databázích, následně zlepší i úroveň svých závěrečných prací. Prostřednictvím cíleně rozeslané nabídky na katedry při Filozofické fakultě UP se podařilo v roce 2016 proškolit 640 studentů. Nabídka na vstupy do výuky v rámci diplomových seminářů byla v roce 2016 rozeslána i na Pedagogickou fakultu a následně i na Cyrilometodějskou teologickou fakultu. Podařilo se také zrealizovat seminář k tématu citace, protože byl tento druh seminářů studenty požadován. </w:t>
      </w:r>
    </w:p>
    <w:p w:rsidR="000768E2" w:rsidRPr="00B924A6" w:rsidRDefault="000768E2" w:rsidP="00466C37">
      <w:pPr>
        <w:spacing w:after="0"/>
        <w:jc w:val="both"/>
        <w:rPr>
          <w:rFonts w:ascii="Arial" w:hAnsi="Arial" w:cs="Arial"/>
        </w:rPr>
      </w:pPr>
    </w:p>
    <w:p w:rsidR="00C5322D" w:rsidRDefault="00C5322D" w:rsidP="00466C37">
      <w:pPr>
        <w:spacing w:after="0"/>
        <w:jc w:val="both"/>
        <w:rPr>
          <w:rFonts w:ascii="Arial" w:hAnsi="Arial" w:cs="Arial"/>
        </w:rPr>
      </w:pPr>
      <w:r w:rsidRPr="00B924A6">
        <w:rPr>
          <w:rFonts w:ascii="Arial" w:hAnsi="Arial" w:cs="Arial"/>
        </w:rPr>
        <w:t xml:space="preserve">Oddělení IV se kromě přímého kontaktu se studenty a vyučujícími podílelo i na implementaci citací do knihovního katalogu UP a agendou s tímto spojenou a také se podílelo na jednání s katedrou psychologie a jejich požadavkem na naskenování obsahu knih. Oddělení připravilo několik podpůrných materiálů pro studenty, ať už na práci s katalogem UP, jak správně citovat nebo jak si má student poradit v případě, že je poprvé v knihovně. Byl vypracován také materiál týkající se predátorských časopisů, který převzala i Knihovna Lékařské fakulty. </w:t>
      </w:r>
    </w:p>
    <w:p w:rsidR="00C5322D" w:rsidRPr="003332B3" w:rsidRDefault="00C5322D" w:rsidP="00466C37">
      <w:pPr>
        <w:spacing w:after="0"/>
        <w:jc w:val="both"/>
        <w:rPr>
          <w:rFonts w:ascii="Arial" w:hAnsi="Arial" w:cs="Arial"/>
          <w:b/>
          <w:color w:val="0070C0"/>
          <w:sz w:val="24"/>
          <w:szCs w:val="24"/>
        </w:rPr>
      </w:pPr>
      <w:r w:rsidRPr="003332B3">
        <w:rPr>
          <w:rFonts w:ascii="Arial" w:hAnsi="Arial" w:cs="Arial"/>
          <w:b/>
          <w:color w:val="0070C0"/>
          <w:sz w:val="24"/>
          <w:szCs w:val="24"/>
        </w:rPr>
        <w:lastRenderedPageBreak/>
        <w:t>Účast na seminářích a konferencích</w:t>
      </w:r>
    </w:p>
    <w:p w:rsidR="000768E2" w:rsidRPr="000768E2" w:rsidRDefault="000768E2" w:rsidP="00466C37">
      <w:pPr>
        <w:spacing w:after="0"/>
        <w:jc w:val="both"/>
        <w:rPr>
          <w:rFonts w:ascii="Arial" w:hAnsi="Arial" w:cs="Arial"/>
          <w:b/>
          <w:color w:val="0070C0"/>
          <w:sz w:val="24"/>
          <w:szCs w:val="24"/>
        </w:rPr>
      </w:pPr>
    </w:p>
    <w:p w:rsidR="00C5322D" w:rsidRPr="00B924A6" w:rsidRDefault="00C5322D" w:rsidP="00466C37">
      <w:pPr>
        <w:spacing w:after="0"/>
        <w:jc w:val="both"/>
        <w:rPr>
          <w:rFonts w:ascii="Arial" w:hAnsi="Arial" w:cs="Arial"/>
        </w:rPr>
      </w:pPr>
      <w:r w:rsidRPr="00B924A6">
        <w:rPr>
          <w:rFonts w:ascii="Arial" w:hAnsi="Arial" w:cs="Arial"/>
        </w:rPr>
        <w:t>Zuzana Kelnarová se zúčastnila v roce 2016 několika konferencí a seminářů a aktivně vystoupila na těchto konferencích:</w:t>
      </w:r>
    </w:p>
    <w:p w:rsidR="00C5322D" w:rsidRPr="00B924A6" w:rsidRDefault="00C5322D" w:rsidP="00466C37">
      <w:pPr>
        <w:spacing w:after="0"/>
        <w:jc w:val="both"/>
        <w:rPr>
          <w:rFonts w:ascii="Arial" w:hAnsi="Arial" w:cs="Arial"/>
        </w:rPr>
      </w:pPr>
      <w:r w:rsidRPr="00B924A6">
        <w:rPr>
          <w:rFonts w:ascii="Arial" w:hAnsi="Arial" w:cs="Arial"/>
        </w:rPr>
        <w:t xml:space="preserve">VI. ročník konference Národní seminář informačního vzdělávání – účast v panelové diskuzi věnované knihovní advokacii </w:t>
      </w:r>
    </w:p>
    <w:p w:rsidR="00C5322D" w:rsidRPr="00B924A6" w:rsidRDefault="00C5322D" w:rsidP="00466C37">
      <w:pPr>
        <w:spacing w:after="0"/>
        <w:jc w:val="both"/>
        <w:rPr>
          <w:rFonts w:ascii="Arial" w:hAnsi="Arial" w:cs="Arial"/>
        </w:rPr>
      </w:pPr>
      <w:r w:rsidRPr="00B924A6">
        <w:rPr>
          <w:rFonts w:ascii="Arial" w:hAnsi="Arial" w:cs="Arial"/>
        </w:rPr>
        <w:t>IV. ročník mezinárodní konference ECIL (European Conference on Information Literacy) – vystoupení s příspěvkem The Librarian´s Role in the Systematic Review Process</w:t>
      </w:r>
    </w:p>
    <w:p w:rsidR="00C5322D" w:rsidRDefault="00C5322D" w:rsidP="00466C37">
      <w:pPr>
        <w:spacing w:after="0"/>
        <w:jc w:val="both"/>
        <w:rPr>
          <w:rFonts w:ascii="Arial" w:hAnsi="Arial" w:cs="Arial"/>
        </w:rPr>
      </w:pPr>
      <w:r w:rsidRPr="00B924A6">
        <w:rPr>
          <w:rFonts w:ascii="Arial" w:hAnsi="Arial" w:cs="Arial"/>
        </w:rPr>
        <w:t>IX. ročník setkání Humanitně orientované knihovny (HOK) – vystoupení s příspěvke</w:t>
      </w:r>
      <w:r w:rsidR="00B924A6">
        <w:rPr>
          <w:rFonts w:ascii="Arial" w:hAnsi="Arial" w:cs="Arial"/>
        </w:rPr>
        <w:t xml:space="preserve">m Podpora doktorandů na FF UP. </w:t>
      </w:r>
    </w:p>
    <w:p w:rsidR="00913199" w:rsidRDefault="00913199" w:rsidP="00913199">
      <w:pPr>
        <w:spacing w:after="0"/>
        <w:jc w:val="both"/>
        <w:rPr>
          <w:rFonts w:ascii="Arial" w:hAnsi="Arial" w:cs="Arial"/>
        </w:rPr>
      </w:pPr>
    </w:p>
    <w:p w:rsidR="00913199" w:rsidRDefault="00913199" w:rsidP="00913199">
      <w:pPr>
        <w:spacing w:after="0"/>
        <w:jc w:val="both"/>
        <w:rPr>
          <w:rFonts w:ascii="Arial" w:hAnsi="Arial" w:cs="Arial"/>
        </w:rPr>
      </w:pPr>
    </w:p>
    <w:p w:rsidR="00913199" w:rsidRDefault="00B924A6" w:rsidP="00913199">
      <w:pPr>
        <w:spacing w:after="0"/>
        <w:jc w:val="both"/>
        <w:rPr>
          <w:rFonts w:ascii="Arial" w:hAnsi="Arial" w:cs="Arial"/>
        </w:rPr>
      </w:pPr>
      <w:r>
        <w:rPr>
          <w:rFonts w:ascii="Arial" w:hAnsi="Arial" w:cs="Arial"/>
        </w:rPr>
        <w:t>PhDr. Zuzana Kelnarová</w:t>
      </w:r>
    </w:p>
    <w:p w:rsidR="00B924A6" w:rsidRPr="00B924A6" w:rsidRDefault="000768E2" w:rsidP="00913199">
      <w:pPr>
        <w:spacing w:after="0"/>
        <w:jc w:val="both"/>
        <w:rPr>
          <w:rFonts w:ascii="Arial" w:hAnsi="Arial" w:cs="Arial"/>
        </w:rPr>
      </w:pPr>
      <w:r>
        <w:rPr>
          <w:rFonts w:ascii="Arial" w:hAnsi="Arial" w:cs="Arial"/>
        </w:rPr>
        <w:t>v</w:t>
      </w:r>
      <w:r w:rsidR="00B924A6" w:rsidRPr="00B924A6">
        <w:rPr>
          <w:rFonts w:ascii="Arial" w:hAnsi="Arial" w:cs="Arial"/>
        </w:rPr>
        <w:t>edoucí oddělení BIS</w:t>
      </w:r>
      <w:r w:rsidR="00B924A6" w:rsidRPr="00B924A6">
        <w:rPr>
          <w:rFonts w:ascii="Arial" w:hAnsi="Arial" w:cs="Arial"/>
        </w:rPr>
        <w:tab/>
      </w:r>
      <w:r w:rsidR="00B924A6" w:rsidRPr="00B924A6">
        <w:rPr>
          <w:rFonts w:ascii="Arial" w:hAnsi="Arial" w:cs="Arial"/>
        </w:rPr>
        <w:tab/>
      </w:r>
      <w:r w:rsidR="00B924A6" w:rsidRPr="00B924A6">
        <w:rPr>
          <w:rFonts w:ascii="Arial" w:hAnsi="Arial" w:cs="Arial"/>
        </w:rPr>
        <w:tab/>
      </w:r>
      <w:r w:rsidR="00B924A6" w:rsidRPr="00B924A6">
        <w:rPr>
          <w:rFonts w:ascii="Arial" w:hAnsi="Arial" w:cs="Arial"/>
        </w:rPr>
        <w:tab/>
      </w:r>
      <w:r w:rsidR="00C5322D" w:rsidRPr="00B924A6">
        <w:rPr>
          <w:rFonts w:ascii="Arial" w:hAnsi="Arial" w:cs="Arial"/>
        </w:rPr>
        <w:br w:type="page"/>
      </w:r>
    </w:p>
    <w:p w:rsidR="00C5322D" w:rsidRPr="00913199" w:rsidRDefault="00C5322D" w:rsidP="00466C37">
      <w:pPr>
        <w:spacing w:after="0"/>
        <w:jc w:val="both"/>
        <w:rPr>
          <w:rFonts w:ascii="Arial" w:hAnsi="Arial" w:cs="Arial"/>
          <w:b/>
          <w:color w:val="0070C0"/>
          <w:sz w:val="24"/>
          <w:szCs w:val="24"/>
          <w:u w:val="single"/>
        </w:rPr>
      </w:pPr>
      <w:r w:rsidRPr="00913199">
        <w:rPr>
          <w:rFonts w:ascii="Arial" w:hAnsi="Arial" w:cs="Arial"/>
          <w:b/>
          <w:color w:val="0070C0"/>
          <w:sz w:val="24"/>
          <w:szCs w:val="24"/>
          <w:u w:val="single"/>
        </w:rPr>
        <w:lastRenderedPageBreak/>
        <w:t>Oddělení doplňování fondu</w:t>
      </w:r>
    </w:p>
    <w:p w:rsidR="00C5322D" w:rsidRDefault="00C5322D" w:rsidP="00466C37">
      <w:pPr>
        <w:spacing w:after="0"/>
        <w:jc w:val="both"/>
      </w:pPr>
    </w:p>
    <w:p w:rsidR="00C5322D" w:rsidRPr="00B924A6" w:rsidRDefault="00C5322D" w:rsidP="00466C37">
      <w:pPr>
        <w:spacing w:after="0"/>
        <w:jc w:val="both"/>
        <w:rPr>
          <w:rFonts w:ascii="Arial" w:hAnsi="Arial" w:cs="Arial"/>
        </w:rPr>
      </w:pPr>
      <w:r w:rsidRPr="00B924A6">
        <w:rPr>
          <w:rFonts w:ascii="Arial" w:hAnsi="Arial" w:cs="Arial"/>
        </w:rPr>
        <w:t>V roce 2016 pokračoval trend poklesu množství dokumentů objednávaných z grantových prostředků. Od roku 2014 tato částka klesla o více jak 2/3. Tento trend se ale ani v tomto roce neprojevil na celkové částce z rozpočtu KUP, která byla určena nákup knihovních dokumentů. Ta se již tři roky téměř nemění. Letos to bylo především díky mimořádné dotaci z Olomouckého kraje ve výši 400 000,-, kterou jsme získali díky vedení UP. Dále jsme již tradičně využili nabídky dr. Filipa, který uhradil předplatné časopisů Time a Der Spiegel ve výši 11 073,-.</w:t>
      </w:r>
    </w:p>
    <w:p w:rsidR="00C5322D" w:rsidRPr="00B924A6" w:rsidRDefault="00C5322D" w:rsidP="00466C37">
      <w:pPr>
        <w:spacing w:after="0"/>
        <w:jc w:val="both"/>
        <w:rPr>
          <w:rFonts w:ascii="Arial" w:hAnsi="Arial" w:cs="Arial"/>
        </w:rPr>
      </w:pPr>
    </w:p>
    <w:p w:rsidR="00C5322D" w:rsidRDefault="00C5322D" w:rsidP="00466C37">
      <w:pPr>
        <w:spacing w:after="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2835"/>
        <w:gridCol w:w="567"/>
        <w:gridCol w:w="3007"/>
        <w:gridCol w:w="962"/>
      </w:tblGrid>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bookmarkStart w:id="1" w:name="OLE_LINK1"/>
          </w:p>
          <w:p w:rsidR="00C5322D" w:rsidRPr="001C03D4" w:rsidRDefault="00C5322D" w:rsidP="00466C37">
            <w:pPr>
              <w:spacing w:after="0"/>
              <w:jc w:val="both"/>
              <w:rPr>
                <w:b/>
              </w:rPr>
            </w:pPr>
            <w:r w:rsidRPr="001C03D4">
              <w:rPr>
                <w:b/>
              </w:rPr>
              <w:t>Rok</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rPr>
                <w:b/>
              </w:rPr>
            </w:pPr>
            <w:r w:rsidRPr="001C03D4">
              <w:rPr>
                <w:b/>
              </w:rPr>
              <w:t>Knihovní dokumenty</w:t>
            </w:r>
          </w:p>
          <w:p w:rsidR="00C5322D" w:rsidRPr="001C03D4" w:rsidRDefault="00C5322D" w:rsidP="00466C37">
            <w:pPr>
              <w:spacing w:after="0"/>
              <w:jc w:val="both"/>
              <w:rPr>
                <w:b/>
              </w:rPr>
            </w:pPr>
            <w:r w:rsidRPr="001C03D4">
              <w:rPr>
                <w:b/>
              </w:rPr>
              <w:t>financované</w:t>
            </w:r>
          </w:p>
          <w:p w:rsidR="00C5322D" w:rsidRPr="001C03D4" w:rsidRDefault="00C5322D" w:rsidP="00466C37">
            <w:pPr>
              <w:spacing w:after="0"/>
              <w:jc w:val="both"/>
            </w:pPr>
            <w:r w:rsidRPr="001C03D4">
              <w:rPr>
                <w:b/>
              </w:rPr>
              <w:t>z</w:t>
            </w:r>
            <w:r>
              <w:rPr>
                <w:b/>
              </w:rPr>
              <w:t> </w:t>
            </w:r>
            <w:r w:rsidRPr="001C03D4">
              <w:rPr>
                <w:b/>
              </w:rPr>
              <w:t>rozpočtu UP (Kč)</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p>
          <w:p w:rsidR="00C5322D" w:rsidRPr="001C03D4" w:rsidRDefault="00C5322D" w:rsidP="00466C37">
            <w:pPr>
              <w:spacing w:after="0"/>
              <w:jc w:val="both"/>
              <w:rPr>
                <w:b/>
              </w:rPr>
            </w:pPr>
            <w:r w:rsidRPr="001C03D4">
              <w:rPr>
                <w:b/>
              </w:rPr>
              <w:t>%</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rPr>
                <w:b/>
              </w:rPr>
            </w:pPr>
            <w:r w:rsidRPr="001C03D4">
              <w:rPr>
                <w:b/>
              </w:rPr>
              <w:t>Knihovní dokumenty</w:t>
            </w:r>
          </w:p>
          <w:p w:rsidR="00C5322D" w:rsidRPr="001C03D4" w:rsidRDefault="00C5322D" w:rsidP="00466C37">
            <w:pPr>
              <w:spacing w:after="0"/>
              <w:jc w:val="both"/>
              <w:rPr>
                <w:b/>
              </w:rPr>
            </w:pPr>
            <w:r w:rsidRPr="001C03D4">
              <w:rPr>
                <w:b/>
              </w:rPr>
              <w:t>financované</w:t>
            </w:r>
          </w:p>
          <w:p w:rsidR="00C5322D" w:rsidRPr="001C03D4" w:rsidRDefault="00C5322D" w:rsidP="00466C37">
            <w:pPr>
              <w:spacing w:after="0"/>
              <w:jc w:val="both"/>
            </w:pPr>
            <w:r w:rsidRPr="001C03D4">
              <w:rPr>
                <w:b/>
              </w:rPr>
              <w:t>z</w:t>
            </w:r>
            <w:r>
              <w:rPr>
                <w:b/>
              </w:rPr>
              <w:t> </w:t>
            </w:r>
            <w:r w:rsidRPr="001C03D4">
              <w:rPr>
                <w:b/>
              </w:rPr>
              <w:t>grantu (Kč)</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p>
          <w:p w:rsidR="00C5322D" w:rsidRPr="001C03D4" w:rsidRDefault="00C5322D" w:rsidP="00466C37">
            <w:pPr>
              <w:spacing w:after="0"/>
              <w:jc w:val="both"/>
              <w:rPr>
                <w:b/>
              </w:rPr>
            </w:pPr>
            <w:r w:rsidRPr="001C03D4">
              <w:rPr>
                <w:b/>
              </w:rPr>
              <w:t>%</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2004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1.657.364,-</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rsidRPr="001C03D4">
              <w:t>79</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449.555,-</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21</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2005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1.494.738,-</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rsidRPr="001C03D4">
              <w:t>60</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1.009.641,-</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40</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2006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1.828.450,-</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rsidRPr="001C03D4">
              <w:t>59</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1.248.451,-</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41</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2007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1.930.562,-</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rsidRPr="001C03D4">
              <w:t>59</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1.333.922,-</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41</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2008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1.849.689,-</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rsidRPr="001C03D4">
              <w:t>62</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1.118.516,-</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38</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2009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2.298.345,-</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rsidRPr="001C03D4">
              <w:t>56</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1.830.462,-</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44</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2010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1.497.363,-</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rsidRPr="001C03D4">
              <w:t>39</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2.333.179,-</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61</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2011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1.205.046,-</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rsidRPr="001C03D4">
              <w:t>31</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2.713.312,-</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rsidRPr="001C03D4">
              <w:t>69</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t>2012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t>1.111.756,-</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Pr="001C03D4" w:rsidRDefault="00C5322D" w:rsidP="00466C37">
            <w:pPr>
              <w:spacing w:after="0"/>
              <w:jc w:val="both"/>
            </w:pPr>
            <w:r>
              <w:t>17</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t>5.258.149,-</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Pr="001C03D4" w:rsidRDefault="00C5322D" w:rsidP="00466C37">
            <w:pPr>
              <w:spacing w:after="0"/>
              <w:jc w:val="both"/>
            </w:pPr>
            <w:r>
              <w:t>83</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2013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1.256.609,-</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Default="00C5322D" w:rsidP="00466C37">
            <w:pPr>
              <w:spacing w:after="0"/>
              <w:jc w:val="both"/>
            </w:pPr>
            <w:r>
              <w:t>17</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Default="00C5322D" w:rsidP="00466C37">
            <w:pPr>
              <w:spacing w:after="0"/>
              <w:jc w:val="both"/>
            </w:pPr>
            <w:r>
              <w:t>6.030.828,-</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83</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2014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rsidRPr="00351E3D">
              <w:t>1</w:t>
            </w:r>
            <w:r>
              <w:t>.</w:t>
            </w:r>
            <w:r w:rsidRPr="00351E3D">
              <w:t>467</w:t>
            </w:r>
            <w:r>
              <w:t>.</w:t>
            </w:r>
            <w:r w:rsidRPr="00351E3D">
              <w:t>607</w:t>
            </w:r>
            <w:r>
              <w:t>,-</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Default="00C5322D" w:rsidP="00466C37">
            <w:pPr>
              <w:spacing w:after="0"/>
              <w:jc w:val="both"/>
            </w:pPr>
            <w:r>
              <w:t>17</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Default="00C5322D" w:rsidP="00466C37">
            <w:pPr>
              <w:spacing w:after="0"/>
              <w:jc w:val="both"/>
            </w:pPr>
            <w:r w:rsidRPr="00351E3D">
              <w:t>6</w:t>
            </w:r>
            <w:r>
              <w:t>.</w:t>
            </w:r>
            <w:r w:rsidRPr="00351E3D">
              <w:t>985</w:t>
            </w:r>
            <w:r>
              <w:t>.</w:t>
            </w:r>
            <w:r w:rsidRPr="00351E3D">
              <w:t>843</w:t>
            </w:r>
            <w:r>
              <w:t>,-</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83</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351E3D" w:rsidRDefault="00C5322D" w:rsidP="00466C37">
            <w:pPr>
              <w:spacing w:after="0"/>
              <w:jc w:val="both"/>
            </w:pPr>
            <w:r>
              <w:t>1.440.474,-</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Default="00C5322D" w:rsidP="00466C37">
            <w:pPr>
              <w:spacing w:after="0"/>
              <w:jc w:val="both"/>
            </w:pPr>
            <w:r>
              <w:t>29</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351E3D" w:rsidRDefault="00C5322D" w:rsidP="00466C37">
            <w:pPr>
              <w:spacing w:after="0"/>
              <w:jc w:val="both"/>
            </w:pPr>
            <w:r>
              <w:t>3.546.512,-</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71</w:t>
            </w:r>
          </w:p>
        </w:tc>
      </w:tr>
      <w:tr w:rsidR="00C5322D" w:rsidRPr="001C03D4" w:rsidTr="009E10B9">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2016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5322D" w:rsidRPr="00351E3D" w:rsidRDefault="00C5322D" w:rsidP="00466C37">
            <w:pPr>
              <w:spacing w:after="0"/>
              <w:jc w:val="both"/>
            </w:pPr>
            <w:r>
              <w:t>1.483.423,-</w:t>
            </w:r>
          </w:p>
        </w:tc>
        <w:tc>
          <w:tcPr>
            <w:tcW w:w="567" w:type="dxa"/>
            <w:tcBorders>
              <w:top w:val="single" w:sz="4" w:space="0" w:color="auto"/>
              <w:left w:val="single" w:sz="4" w:space="0" w:color="auto"/>
              <w:bottom w:val="single" w:sz="4" w:space="0" w:color="auto"/>
              <w:right w:val="double" w:sz="4" w:space="0" w:color="auto"/>
            </w:tcBorders>
            <w:shd w:val="clear" w:color="auto" w:fill="auto"/>
          </w:tcPr>
          <w:p w:rsidR="00C5322D" w:rsidRDefault="00C5322D" w:rsidP="00466C37">
            <w:pPr>
              <w:spacing w:after="0"/>
              <w:jc w:val="both"/>
            </w:pPr>
            <w:r>
              <w:t>40</w:t>
            </w:r>
          </w:p>
        </w:tc>
        <w:tc>
          <w:tcPr>
            <w:tcW w:w="3007" w:type="dxa"/>
            <w:tcBorders>
              <w:top w:val="single" w:sz="4" w:space="0" w:color="auto"/>
              <w:left w:val="double" w:sz="4" w:space="0" w:color="auto"/>
              <w:bottom w:val="single" w:sz="4" w:space="0" w:color="auto"/>
              <w:right w:val="single" w:sz="4" w:space="0" w:color="auto"/>
            </w:tcBorders>
            <w:shd w:val="clear" w:color="auto" w:fill="auto"/>
          </w:tcPr>
          <w:p w:rsidR="00C5322D" w:rsidRPr="00351E3D" w:rsidRDefault="00C5322D" w:rsidP="00466C37">
            <w:pPr>
              <w:spacing w:after="0"/>
              <w:jc w:val="both"/>
            </w:pPr>
            <w:r w:rsidRPr="007143ED">
              <w:t>2 149 073</w:t>
            </w:r>
            <w:r>
              <w:t>,-</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5322D" w:rsidRDefault="00C5322D" w:rsidP="00466C37">
            <w:pPr>
              <w:spacing w:after="0"/>
              <w:jc w:val="both"/>
            </w:pPr>
            <w:r>
              <w:t>60</w:t>
            </w:r>
          </w:p>
        </w:tc>
      </w:tr>
      <w:bookmarkEnd w:id="1"/>
    </w:tbl>
    <w:p w:rsidR="00C5322D" w:rsidRDefault="00C5322D" w:rsidP="00466C37">
      <w:pPr>
        <w:spacing w:after="0"/>
        <w:jc w:val="both"/>
      </w:pPr>
    </w:p>
    <w:p w:rsidR="00C5322D" w:rsidRDefault="00C5322D" w:rsidP="00466C37">
      <w:pPr>
        <w:spacing w:after="0"/>
        <w:jc w:val="both"/>
      </w:pPr>
    </w:p>
    <w:p w:rsidR="00C5322D" w:rsidRDefault="00C5322D" w:rsidP="00466C37">
      <w:pPr>
        <w:spacing w:after="0"/>
        <w:jc w:val="both"/>
        <w:rPr>
          <w:b/>
        </w:rPr>
      </w:pPr>
    </w:p>
    <w:p w:rsidR="00C5322D" w:rsidRDefault="00C5322D" w:rsidP="00466C37">
      <w:pPr>
        <w:spacing w:after="0"/>
        <w:jc w:val="both"/>
        <w:rPr>
          <w:b/>
        </w:rPr>
      </w:pPr>
    </w:p>
    <w:p w:rsidR="00C5322D" w:rsidRDefault="00C5322D" w:rsidP="00466C37">
      <w:pPr>
        <w:spacing w:after="0"/>
        <w:jc w:val="both"/>
        <w:rPr>
          <w:b/>
        </w:rPr>
      </w:pPr>
      <w:r>
        <w:rPr>
          <w:noProof/>
          <w:lang w:val="en-US"/>
        </w:rPr>
        <w:lastRenderedPageBreak/>
        <w:drawing>
          <wp:inline distT="0" distB="0" distL="0" distR="0" wp14:anchorId="56E67DE7" wp14:editId="6378EEFE">
            <wp:extent cx="5875020" cy="3165475"/>
            <wp:effectExtent l="0" t="0" r="0" b="0"/>
            <wp:docPr id="3" name="Graf 3" title="Financování nákupu knihovních dokumentů 2003-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5322D" w:rsidRDefault="00C5322D" w:rsidP="00466C37">
      <w:pPr>
        <w:spacing w:after="0"/>
        <w:jc w:val="both"/>
        <w:rPr>
          <w:b/>
        </w:rPr>
      </w:pPr>
    </w:p>
    <w:p w:rsidR="00C5322D" w:rsidRDefault="00C5322D" w:rsidP="00466C37">
      <w:pPr>
        <w:spacing w:after="0"/>
        <w:jc w:val="both"/>
        <w:rPr>
          <w:b/>
        </w:rPr>
      </w:pPr>
    </w:p>
    <w:p w:rsidR="00C5322D" w:rsidRDefault="00C5322D" w:rsidP="00466C37">
      <w:pPr>
        <w:spacing w:after="0"/>
        <w:jc w:val="both"/>
        <w:rPr>
          <w:b/>
        </w:rPr>
      </w:pPr>
    </w:p>
    <w:p w:rsidR="00C5322D" w:rsidRPr="003332B3" w:rsidRDefault="00C5322D" w:rsidP="00466C37">
      <w:pPr>
        <w:spacing w:after="0"/>
        <w:jc w:val="both"/>
        <w:rPr>
          <w:rFonts w:ascii="Arial" w:hAnsi="Arial" w:cs="Arial"/>
          <w:b/>
          <w:color w:val="0070C0"/>
        </w:rPr>
      </w:pPr>
      <w:r w:rsidRPr="003332B3">
        <w:rPr>
          <w:rFonts w:ascii="Arial" w:hAnsi="Arial" w:cs="Arial"/>
          <w:b/>
          <w:color w:val="0070C0"/>
        </w:rPr>
        <w:t>Akvizice periodických dokumentů</w:t>
      </w:r>
    </w:p>
    <w:p w:rsidR="00913199" w:rsidRPr="00256AD2" w:rsidRDefault="00913199" w:rsidP="00466C37">
      <w:pPr>
        <w:spacing w:after="0"/>
        <w:jc w:val="both"/>
        <w:rPr>
          <w:rFonts w:ascii="Arial" w:hAnsi="Arial" w:cs="Arial"/>
          <w:b/>
          <w:color w:val="0070C0"/>
        </w:rPr>
      </w:pPr>
    </w:p>
    <w:p w:rsidR="00C5322D" w:rsidRPr="00B924A6" w:rsidRDefault="00C5322D" w:rsidP="00466C37">
      <w:pPr>
        <w:spacing w:after="0"/>
        <w:jc w:val="both"/>
        <w:rPr>
          <w:rFonts w:ascii="Arial" w:hAnsi="Arial" w:cs="Arial"/>
        </w:rPr>
      </w:pPr>
      <w:r w:rsidRPr="00B924A6">
        <w:rPr>
          <w:rFonts w:ascii="Arial" w:hAnsi="Arial" w:cs="Arial"/>
        </w:rPr>
        <w:t>Akvizice českých i zahraničních periodických dokumentů proběhla standardním způsobem, bez nějakých výrazných změn. Do zajištění českých periodik bylo investováno celkově 318 698,-. U zahraničních šlo o částku 8 025 835,-.</w:t>
      </w:r>
    </w:p>
    <w:p w:rsidR="00C5322D" w:rsidRPr="00B924A6" w:rsidRDefault="00C5322D" w:rsidP="00466C37">
      <w:pPr>
        <w:spacing w:after="0"/>
        <w:jc w:val="both"/>
        <w:rPr>
          <w:rFonts w:ascii="Arial" w:hAnsi="Arial" w:cs="Arial"/>
        </w:rPr>
      </w:pPr>
      <w:r w:rsidRPr="00B924A6">
        <w:rPr>
          <w:rFonts w:ascii="Arial" w:hAnsi="Arial" w:cs="Arial"/>
        </w:rPr>
        <w:t>Bylo opět vypsáno výběrové řízení na dodavatele zahraničních časopisů pro rok 2017-2018. Soutěž vyhrála opět firma Suweco, se kterou tedy nadále pokračujeme ve spolupráci stejně jako v předchozích letech.</w:t>
      </w:r>
    </w:p>
    <w:p w:rsidR="00C5322D" w:rsidRDefault="00C5322D" w:rsidP="00466C37">
      <w:pPr>
        <w:spacing w:after="0"/>
        <w:jc w:val="both"/>
      </w:pPr>
    </w:p>
    <w:p w:rsidR="00C5322D" w:rsidRPr="003332B3" w:rsidRDefault="00256AD2" w:rsidP="00466C37">
      <w:pPr>
        <w:spacing w:after="0"/>
        <w:jc w:val="both"/>
        <w:rPr>
          <w:rFonts w:ascii="Arial" w:hAnsi="Arial" w:cs="Arial"/>
          <w:b/>
          <w:color w:val="0070C0"/>
        </w:rPr>
      </w:pPr>
      <w:r>
        <w:rPr>
          <w:rFonts w:ascii="Arial" w:hAnsi="Arial" w:cs="Arial"/>
          <w:b/>
          <w:color w:val="0070C0"/>
        </w:rPr>
        <w:t>Personálie</w:t>
      </w:r>
    </w:p>
    <w:p w:rsidR="00913199" w:rsidRPr="00256AD2" w:rsidRDefault="00913199" w:rsidP="00466C37">
      <w:pPr>
        <w:spacing w:after="0"/>
        <w:jc w:val="both"/>
        <w:rPr>
          <w:rFonts w:ascii="Arial" w:hAnsi="Arial" w:cs="Arial"/>
          <w:b/>
          <w:color w:val="0070C0"/>
        </w:rPr>
      </w:pPr>
    </w:p>
    <w:p w:rsidR="00C5322D" w:rsidRDefault="00C5322D" w:rsidP="00466C37">
      <w:pPr>
        <w:spacing w:after="0"/>
        <w:jc w:val="both"/>
        <w:rPr>
          <w:rFonts w:ascii="Arial" w:hAnsi="Arial" w:cs="Arial"/>
        </w:rPr>
      </w:pPr>
      <w:r w:rsidRPr="00B924A6">
        <w:rPr>
          <w:rFonts w:ascii="Arial" w:hAnsi="Arial" w:cs="Arial"/>
        </w:rPr>
        <w:t>V říjnu nastoupila na mateřskou dovolenou Michaela Dadáková. Na její místo nastoupila Adriana Zacpálková, která po ní přebrala kompletní pracovní agendu.</w:t>
      </w:r>
    </w:p>
    <w:p w:rsidR="009E1875" w:rsidRDefault="009E1875" w:rsidP="00466C37">
      <w:pPr>
        <w:spacing w:after="0"/>
        <w:jc w:val="both"/>
        <w:rPr>
          <w:rFonts w:ascii="Arial" w:hAnsi="Arial" w:cs="Arial"/>
        </w:rPr>
      </w:pPr>
    </w:p>
    <w:p w:rsidR="009E1875" w:rsidRDefault="009E1875" w:rsidP="00466C37">
      <w:pPr>
        <w:spacing w:after="0"/>
        <w:jc w:val="both"/>
        <w:rPr>
          <w:rFonts w:ascii="Arial" w:hAnsi="Arial" w:cs="Arial"/>
        </w:rPr>
      </w:pPr>
    </w:p>
    <w:p w:rsidR="00256AD2" w:rsidRPr="00B924A6" w:rsidRDefault="00256AD2" w:rsidP="00466C37">
      <w:pPr>
        <w:spacing w:after="0"/>
        <w:jc w:val="both"/>
        <w:rPr>
          <w:rFonts w:ascii="Arial" w:hAnsi="Arial" w:cs="Arial"/>
        </w:rPr>
      </w:pPr>
    </w:p>
    <w:p w:rsidR="004C1602" w:rsidRPr="004C1602" w:rsidRDefault="004C1602" w:rsidP="00466C37">
      <w:pPr>
        <w:spacing w:after="0"/>
        <w:jc w:val="both"/>
        <w:rPr>
          <w:rFonts w:ascii="Arial" w:hAnsi="Arial" w:cs="Arial"/>
        </w:rPr>
      </w:pPr>
      <w:r w:rsidRPr="004C1602">
        <w:rPr>
          <w:rFonts w:ascii="Arial" w:hAnsi="Arial" w:cs="Arial"/>
        </w:rPr>
        <w:t>Mgr. Antonín Pokorný</w:t>
      </w:r>
    </w:p>
    <w:p w:rsidR="00C5322D" w:rsidRDefault="00625948" w:rsidP="00466C37">
      <w:pPr>
        <w:spacing w:after="0"/>
        <w:jc w:val="both"/>
        <w:rPr>
          <w:rFonts w:cs="Times New Roman"/>
        </w:rPr>
      </w:pPr>
      <w:r>
        <w:rPr>
          <w:rFonts w:ascii="Arial" w:hAnsi="Arial" w:cs="Arial"/>
        </w:rPr>
        <w:t>v</w:t>
      </w:r>
      <w:r w:rsidR="004C1602" w:rsidRPr="004C1602">
        <w:rPr>
          <w:rFonts w:ascii="Arial" w:hAnsi="Arial" w:cs="Arial"/>
        </w:rPr>
        <w:t>edoucí Oddělení doplňování fondu</w:t>
      </w:r>
      <w:r w:rsidR="00C5322D">
        <w:rPr>
          <w:rFonts w:cs="Times New Roman"/>
        </w:rPr>
        <w:br w:type="page"/>
      </w:r>
    </w:p>
    <w:p w:rsidR="00C5322D" w:rsidRPr="00C07B9E" w:rsidRDefault="00853EC6" w:rsidP="00466C37">
      <w:pPr>
        <w:spacing w:after="0"/>
        <w:jc w:val="both"/>
        <w:rPr>
          <w:rFonts w:ascii="Arial" w:hAnsi="Arial" w:cs="Arial"/>
          <w:b/>
          <w:color w:val="0070C0"/>
          <w:sz w:val="24"/>
          <w:szCs w:val="24"/>
          <w:u w:val="single"/>
        </w:rPr>
      </w:pPr>
      <w:r w:rsidRPr="00C07B9E">
        <w:rPr>
          <w:rFonts w:ascii="Arial" w:hAnsi="Arial" w:cs="Arial"/>
          <w:b/>
          <w:color w:val="0070C0"/>
          <w:sz w:val="24"/>
          <w:szCs w:val="24"/>
          <w:u w:val="single"/>
        </w:rPr>
        <w:lastRenderedPageBreak/>
        <w:t>O</w:t>
      </w:r>
      <w:r w:rsidR="00C5322D" w:rsidRPr="00C07B9E">
        <w:rPr>
          <w:rFonts w:ascii="Arial" w:hAnsi="Arial" w:cs="Arial"/>
          <w:b/>
          <w:color w:val="0070C0"/>
          <w:sz w:val="24"/>
          <w:szCs w:val="24"/>
          <w:u w:val="single"/>
        </w:rPr>
        <w:t xml:space="preserve">ddělení ochrany fondu </w:t>
      </w:r>
    </w:p>
    <w:p w:rsidR="00C07B9E" w:rsidRDefault="00C07B9E" w:rsidP="00C07B9E">
      <w:pPr>
        <w:pStyle w:val="Odstavecseseznamem"/>
        <w:spacing w:after="0"/>
        <w:ind w:left="0"/>
        <w:jc w:val="both"/>
        <w:rPr>
          <w:rFonts w:ascii="Arial" w:eastAsiaTheme="minorEastAsia" w:hAnsi="Arial" w:cs="Arial"/>
          <w:bCs/>
          <w:noProof/>
          <w:lang w:eastAsia="cs-CZ"/>
        </w:rPr>
      </w:pPr>
    </w:p>
    <w:p w:rsidR="00256AD2" w:rsidRPr="00256AD2" w:rsidRDefault="00256AD2" w:rsidP="00256AD2">
      <w:pPr>
        <w:pStyle w:val="Odstavecseseznamem"/>
        <w:spacing w:after="0"/>
        <w:ind w:left="0"/>
        <w:jc w:val="both"/>
        <w:rPr>
          <w:rFonts w:ascii="Arial" w:eastAsiaTheme="minorEastAsia" w:hAnsi="Arial" w:cs="Arial"/>
          <w:b/>
          <w:bCs/>
          <w:noProof/>
          <w:lang w:eastAsia="cs-CZ"/>
        </w:rPr>
      </w:pPr>
      <w:r w:rsidRPr="00256AD2">
        <w:rPr>
          <w:rFonts w:ascii="Arial" w:eastAsiaTheme="minorEastAsia" w:hAnsi="Arial" w:cs="Arial"/>
          <w:b/>
          <w:bCs/>
          <w:noProof/>
          <w:color w:val="0070C0"/>
          <w:lang w:eastAsia="cs-CZ"/>
        </w:rPr>
        <w:t>Krátké představení oddělení</w:t>
      </w:r>
    </w:p>
    <w:p w:rsidR="00256AD2" w:rsidRDefault="00256AD2" w:rsidP="00256AD2">
      <w:pPr>
        <w:pStyle w:val="Odstavecseseznamem"/>
        <w:spacing w:after="0"/>
        <w:ind w:left="0"/>
        <w:jc w:val="both"/>
        <w:rPr>
          <w:rFonts w:ascii="Arial" w:eastAsiaTheme="minorEastAsia" w:hAnsi="Arial" w:cs="Arial"/>
          <w:bCs/>
          <w:noProof/>
          <w:lang w:eastAsia="cs-CZ"/>
        </w:rPr>
      </w:pPr>
    </w:p>
    <w:p w:rsidR="00C5322D" w:rsidRPr="004C1602" w:rsidRDefault="00C5322D" w:rsidP="00256AD2">
      <w:pPr>
        <w:pStyle w:val="Odstavecseseznamem"/>
        <w:spacing w:after="0"/>
        <w:ind w:left="0"/>
        <w:jc w:val="both"/>
        <w:rPr>
          <w:rFonts w:ascii="Arial" w:eastAsiaTheme="minorEastAsia" w:hAnsi="Arial" w:cs="Arial"/>
          <w:bCs/>
          <w:noProof/>
          <w:lang w:eastAsia="cs-CZ"/>
        </w:rPr>
      </w:pPr>
      <w:r w:rsidRPr="004C1602">
        <w:rPr>
          <w:rFonts w:ascii="Arial" w:eastAsiaTheme="minorEastAsia" w:hAnsi="Arial" w:cs="Arial"/>
          <w:bCs/>
          <w:noProof/>
          <w:lang w:eastAsia="cs-CZ"/>
        </w:rPr>
        <w:t>Činnost oddělení ochrany fondu KUP v roce 2016 zajišťoval tým tvořený osmi zaměstnanci ve třech relativně samostatných, pracovně propojených úsecích: úseku onformací a recepce, úseku vlastní ochrany fondu, propojeného s distribicí knih a časopisů a úseku skladů.</w:t>
      </w:r>
    </w:p>
    <w:p w:rsidR="00C5322D" w:rsidRPr="004C1602" w:rsidRDefault="00C5322D" w:rsidP="00466C37">
      <w:pPr>
        <w:spacing w:after="0"/>
        <w:jc w:val="both"/>
        <w:rPr>
          <w:rFonts w:ascii="Arial" w:eastAsiaTheme="minorEastAsia" w:hAnsi="Arial" w:cs="Arial"/>
          <w:bCs/>
          <w:noProof/>
          <w:lang w:eastAsia="cs-CZ"/>
        </w:rPr>
      </w:pPr>
    </w:p>
    <w:p w:rsidR="00256AD2" w:rsidRPr="00256AD2" w:rsidRDefault="00256AD2" w:rsidP="00256AD2">
      <w:pPr>
        <w:pStyle w:val="Odstavecseseznamem"/>
        <w:spacing w:after="0"/>
        <w:ind w:left="0"/>
        <w:jc w:val="both"/>
        <w:rPr>
          <w:rFonts w:ascii="Arial" w:eastAsiaTheme="minorEastAsia" w:hAnsi="Arial" w:cs="Arial"/>
          <w:b/>
          <w:bCs/>
          <w:noProof/>
          <w:color w:val="0070C0"/>
          <w:lang w:eastAsia="cs-CZ"/>
        </w:rPr>
      </w:pPr>
      <w:r w:rsidRPr="00256AD2">
        <w:rPr>
          <w:rFonts w:ascii="Arial" w:eastAsiaTheme="minorEastAsia" w:hAnsi="Arial" w:cs="Arial"/>
          <w:b/>
          <w:bCs/>
          <w:noProof/>
          <w:color w:val="0070C0"/>
          <w:lang w:eastAsia="cs-CZ"/>
        </w:rPr>
        <w:t>Odborné činnosti</w:t>
      </w:r>
    </w:p>
    <w:p w:rsidR="00256AD2" w:rsidRDefault="00256AD2" w:rsidP="00256AD2">
      <w:pPr>
        <w:pStyle w:val="Odstavecseseznamem"/>
        <w:spacing w:after="0"/>
        <w:ind w:left="0"/>
        <w:jc w:val="both"/>
        <w:rPr>
          <w:rFonts w:ascii="Arial" w:eastAsiaTheme="minorEastAsia" w:hAnsi="Arial" w:cs="Arial"/>
          <w:bCs/>
          <w:noProof/>
          <w:lang w:eastAsia="cs-CZ"/>
        </w:rPr>
      </w:pPr>
    </w:p>
    <w:p w:rsidR="00C5322D" w:rsidRPr="004C1602" w:rsidRDefault="00C5322D" w:rsidP="00256AD2">
      <w:pPr>
        <w:pStyle w:val="Odstavecseseznamem"/>
        <w:spacing w:after="0"/>
        <w:ind w:left="0"/>
        <w:jc w:val="both"/>
        <w:rPr>
          <w:rFonts w:ascii="Arial" w:eastAsiaTheme="minorEastAsia" w:hAnsi="Arial" w:cs="Arial"/>
          <w:bCs/>
          <w:noProof/>
          <w:lang w:eastAsia="cs-CZ"/>
        </w:rPr>
      </w:pPr>
      <w:r w:rsidRPr="004C1602">
        <w:rPr>
          <w:rFonts w:ascii="Arial" w:eastAsiaTheme="minorEastAsia" w:hAnsi="Arial" w:cs="Arial"/>
          <w:bCs/>
          <w:noProof/>
          <w:lang w:eastAsia="cs-CZ"/>
        </w:rPr>
        <w:t>Byla provedena celková revize knihovního fondu ve výpůjčním oddělení a ve skladu. Dále se průběžně prováděla kontrola stavění skladového knihovního fondu. Pravidelně se prováděla práce spojená s odpisovou agendou (návrhy na vyřazování, zařazování knih do čekacích protokolů, vyřazování odepsaných knih a sběr).</w:t>
      </w:r>
    </w:p>
    <w:p w:rsidR="00C5322D" w:rsidRPr="004C1602" w:rsidRDefault="00C5322D" w:rsidP="00466C37">
      <w:pPr>
        <w:pStyle w:val="Odstavecseseznamem"/>
        <w:spacing w:after="0"/>
        <w:ind w:left="0"/>
        <w:jc w:val="both"/>
        <w:rPr>
          <w:rFonts w:ascii="Arial" w:eastAsiaTheme="minorEastAsia" w:hAnsi="Arial" w:cs="Arial"/>
          <w:bCs/>
          <w:noProof/>
          <w:lang w:eastAsia="cs-CZ"/>
        </w:rPr>
      </w:pPr>
    </w:p>
    <w:p w:rsidR="00256AD2" w:rsidRPr="00256AD2" w:rsidRDefault="00256AD2" w:rsidP="00256AD2">
      <w:pPr>
        <w:pStyle w:val="Odstavecseseznamem"/>
        <w:spacing w:after="0"/>
        <w:ind w:left="0"/>
        <w:jc w:val="both"/>
        <w:rPr>
          <w:rFonts w:ascii="Arial" w:eastAsiaTheme="minorEastAsia" w:hAnsi="Arial" w:cs="Arial"/>
          <w:b/>
          <w:bCs/>
          <w:noProof/>
          <w:color w:val="0070C0"/>
          <w:lang w:eastAsia="cs-CZ"/>
        </w:rPr>
      </w:pPr>
      <w:r w:rsidRPr="00256AD2">
        <w:rPr>
          <w:rFonts w:ascii="Arial" w:eastAsiaTheme="minorEastAsia" w:hAnsi="Arial" w:cs="Arial"/>
          <w:b/>
          <w:bCs/>
          <w:noProof/>
          <w:color w:val="0070C0"/>
          <w:lang w:eastAsia="cs-CZ"/>
        </w:rPr>
        <w:t>Statistiky</w:t>
      </w:r>
    </w:p>
    <w:p w:rsidR="00256AD2" w:rsidRDefault="00256AD2" w:rsidP="00256AD2">
      <w:pPr>
        <w:pStyle w:val="Odstavecseseznamem"/>
        <w:spacing w:after="0"/>
        <w:ind w:left="0"/>
        <w:jc w:val="both"/>
        <w:rPr>
          <w:rFonts w:ascii="Arial" w:eastAsiaTheme="minorEastAsia" w:hAnsi="Arial" w:cs="Arial"/>
          <w:bCs/>
          <w:noProof/>
          <w:lang w:eastAsia="cs-CZ"/>
        </w:rPr>
      </w:pPr>
    </w:p>
    <w:p w:rsidR="00C5322D" w:rsidRPr="004C1602" w:rsidRDefault="00C5322D" w:rsidP="00256AD2">
      <w:pPr>
        <w:pStyle w:val="Odstavecseseznamem"/>
        <w:spacing w:after="0"/>
        <w:ind w:left="0"/>
        <w:jc w:val="both"/>
        <w:rPr>
          <w:rFonts w:ascii="Arial" w:eastAsiaTheme="minorEastAsia" w:hAnsi="Arial" w:cs="Arial"/>
          <w:bCs/>
          <w:noProof/>
          <w:lang w:eastAsia="cs-CZ"/>
        </w:rPr>
      </w:pPr>
      <w:r w:rsidRPr="004C1602">
        <w:rPr>
          <w:rFonts w:ascii="Arial" w:eastAsiaTheme="minorEastAsia" w:hAnsi="Arial" w:cs="Arial"/>
          <w:bCs/>
          <w:noProof/>
          <w:lang w:eastAsia="cs-CZ"/>
        </w:rPr>
        <w:t>Úsekem informací a recepce prošlo v průběhu roku 225 410 uživatelů knihovny. Noční studovnu navštívilo 1 992 uživatelů. Nově bylo přiděleno 1 603 skladových signatur. Ze skladu bylo absenčně půjčeno 12 855 knih. Z knihovního fondu ÚK v souladu s Knihovním zákonem bylo odepsáno a vyřazeno 359 knih a 23 ztrát (nahrazené ztráty). Za rok 2016 bylo svázáno a opraveno 184 knižních titulů.</w:t>
      </w:r>
    </w:p>
    <w:p w:rsidR="00C5322D" w:rsidRPr="004C1602" w:rsidRDefault="00C5322D" w:rsidP="00466C37">
      <w:pPr>
        <w:pStyle w:val="Odstavecseseznamem"/>
        <w:spacing w:after="0"/>
        <w:ind w:left="0"/>
        <w:jc w:val="both"/>
        <w:rPr>
          <w:rFonts w:ascii="Arial" w:eastAsiaTheme="minorEastAsia" w:hAnsi="Arial" w:cs="Arial"/>
          <w:bCs/>
          <w:noProof/>
          <w:lang w:eastAsia="cs-CZ"/>
        </w:rPr>
      </w:pPr>
    </w:p>
    <w:p w:rsidR="00256AD2" w:rsidRPr="00256AD2" w:rsidRDefault="00256AD2" w:rsidP="00256AD2">
      <w:pPr>
        <w:pStyle w:val="Odstavecseseznamem"/>
        <w:spacing w:after="0"/>
        <w:ind w:left="0"/>
        <w:jc w:val="both"/>
        <w:rPr>
          <w:rFonts w:ascii="Arial" w:eastAsiaTheme="minorEastAsia" w:hAnsi="Arial" w:cs="Arial"/>
          <w:b/>
          <w:bCs/>
          <w:noProof/>
          <w:color w:val="0070C0"/>
          <w:lang w:eastAsia="cs-CZ"/>
        </w:rPr>
      </w:pPr>
      <w:r w:rsidRPr="00256AD2">
        <w:rPr>
          <w:rFonts w:ascii="Arial" w:eastAsiaTheme="minorEastAsia" w:hAnsi="Arial" w:cs="Arial"/>
          <w:b/>
          <w:bCs/>
          <w:noProof/>
          <w:color w:val="0070C0"/>
          <w:lang w:eastAsia="cs-CZ"/>
        </w:rPr>
        <w:t>Personálie</w:t>
      </w:r>
    </w:p>
    <w:p w:rsidR="00256AD2" w:rsidRDefault="00256AD2" w:rsidP="00256AD2">
      <w:pPr>
        <w:pStyle w:val="Odstavecseseznamem"/>
        <w:spacing w:after="0"/>
        <w:ind w:left="0"/>
        <w:jc w:val="both"/>
        <w:rPr>
          <w:rFonts w:ascii="Arial" w:eastAsiaTheme="minorEastAsia" w:hAnsi="Arial" w:cs="Arial"/>
          <w:bCs/>
          <w:noProof/>
          <w:lang w:eastAsia="cs-CZ"/>
        </w:rPr>
      </w:pPr>
    </w:p>
    <w:p w:rsidR="00C5322D" w:rsidRPr="004C1602" w:rsidRDefault="00C5322D" w:rsidP="00256AD2">
      <w:pPr>
        <w:pStyle w:val="Odstavecseseznamem"/>
        <w:spacing w:after="0"/>
        <w:ind w:left="0"/>
        <w:jc w:val="both"/>
        <w:rPr>
          <w:rFonts w:ascii="Arial" w:eastAsiaTheme="minorEastAsia" w:hAnsi="Arial" w:cs="Arial"/>
          <w:bCs/>
          <w:noProof/>
          <w:lang w:eastAsia="cs-CZ"/>
        </w:rPr>
      </w:pPr>
      <w:r w:rsidRPr="004C1602">
        <w:rPr>
          <w:rFonts w:ascii="Arial" w:eastAsiaTheme="minorEastAsia" w:hAnsi="Arial" w:cs="Arial"/>
          <w:bCs/>
          <w:noProof/>
          <w:lang w:eastAsia="cs-CZ"/>
        </w:rPr>
        <w:t>Ke konci roku 2016 odešli do starobního důchodu 3 zaměstnanci. Paní Danu Ševčíkovou z recepce nahradil Bc. Svitavský Karel. Hanu Jendrulkovou z podatelny nahradila Marie Doleželová. Ze skladu odešel Josef Nekuda a jeho pozice zůstala neobsazena. Tím pádem od nového roku byly zrušeny sobotní služby ve skladu. V případě dovolených a nemoci budou ve skladu zastupovat kolegové z v</w:t>
      </w:r>
      <w:r w:rsidR="00922FAB">
        <w:rPr>
          <w:rFonts w:ascii="Arial" w:eastAsiaTheme="minorEastAsia" w:hAnsi="Arial" w:cs="Arial"/>
          <w:bCs/>
          <w:noProof/>
          <w:lang w:eastAsia="cs-CZ"/>
        </w:rPr>
        <w:t>ý</w:t>
      </w:r>
      <w:r w:rsidRPr="004C1602">
        <w:rPr>
          <w:rFonts w:ascii="Arial" w:eastAsiaTheme="minorEastAsia" w:hAnsi="Arial" w:cs="Arial"/>
          <w:bCs/>
          <w:noProof/>
          <w:lang w:eastAsia="cs-CZ"/>
        </w:rPr>
        <w:t>půjčního oddělení.</w:t>
      </w:r>
    </w:p>
    <w:p w:rsidR="00C5322D" w:rsidRPr="004C1602" w:rsidRDefault="00C5322D" w:rsidP="00466C37">
      <w:pPr>
        <w:pStyle w:val="Odstavecseseznamem"/>
        <w:spacing w:after="0"/>
        <w:ind w:left="0"/>
        <w:jc w:val="both"/>
        <w:rPr>
          <w:rFonts w:ascii="Arial" w:eastAsiaTheme="minorEastAsia" w:hAnsi="Arial" w:cs="Arial"/>
          <w:bCs/>
          <w:noProof/>
          <w:lang w:eastAsia="cs-CZ"/>
        </w:rPr>
      </w:pPr>
    </w:p>
    <w:p w:rsidR="00256AD2" w:rsidRPr="00256AD2" w:rsidRDefault="00256AD2" w:rsidP="00256AD2">
      <w:pPr>
        <w:pStyle w:val="Odstavecseseznamem"/>
        <w:spacing w:after="0"/>
        <w:ind w:left="0"/>
        <w:jc w:val="both"/>
        <w:rPr>
          <w:rFonts w:ascii="Arial" w:eastAsiaTheme="minorEastAsia" w:hAnsi="Arial" w:cs="Arial"/>
          <w:b/>
          <w:bCs/>
          <w:noProof/>
          <w:color w:val="0070C0"/>
          <w:lang w:eastAsia="cs-CZ"/>
        </w:rPr>
      </w:pPr>
      <w:r w:rsidRPr="00256AD2">
        <w:rPr>
          <w:rFonts w:ascii="Arial" w:eastAsiaTheme="minorEastAsia" w:hAnsi="Arial" w:cs="Arial"/>
          <w:b/>
          <w:bCs/>
          <w:noProof/>
          <w:color w:val="0070C0"/>
          <w:lang w:eastAsia="cs-CZ"/>
        </w:rPr>
        <w:t xml:space="preserve">Spolupráce </w:t>
      </w:r>
    </w:p>
    <w:p w:rsidR="00256AD2" w:rsidRDefault="00256AD2" w:rsidP="00256AD2">
      <w:pPr>
        <w:pStyle w:val="Odstavecseseznamem"/>
        <w:spacing w:after="0"/>
        <w:ind w:left="0"/>
        <w:jc w:val="both"/>
        <w:rPr>
          <w:rFonts w:ascii="Arial" w:eastAsiaTheme="minorEastAsia" w:hAnsi="Arial" w:cs="Arial"/>
          <w:bCs/>
          <w:noProof/>
          <w:lang w:eastAsia="cs-CZ"/>
        </w:rPr>
      </w:pPr>
    </w:p>
    <w:p w:rsidR="00C5322D" w:rsidRPr="004C1602" w:rsidRDefault="00C5322D" w:rsidP="00256AD2">
      <w:pPr>
        <w:pStyle w:val="Odstavecseseznamem"/>
        <w:spacing w:after="0"/>
        <w:ind w:left="0"/>
        <w:jc w:val="both"/>
        <w:rPr>
          <w:rFonts w:ascii="Arial" w:eastAsiaTheme="minorEastAsia" w:hAnsi="Arial" w:cs="Arial"/>
          <w:bCs/>
          <w:noProof/>
          <w:lang w:eastAsia="cs-CZ"/>
        </w:rPr>
      </w:pPr>
      <w:r w:rsidRPr="004C1602">
        <w:rPr>
          <w:rFonts w:ascii="Arial" w:eastAsiaTheme="minorEastAsia" w:hAnsi="Arial" w:cs="Arial"/>
          <w:bCs/>
          <w:noProof/>
          <w:lang w:eastAsia="cs-CZ"/>
        </w:rPr>
        <w:t>Oddělení ochrany fondu i nadále dlouhodobě spolupracuje s organizací SPOLU (agentura pro podporované zaměstnávání) a umožňuje roční bezplatnou praxi jednomu klientovi organizace. Pravidelně odvážíme poškozené tituly do sběru.</w:t>
      </w:r>
    </w:p>
    <w:p w:rsidR="00C5322D" w:rsidRPr="004C1602" w:rsidRDefault="00C5322D" w:rsidP="00466C37">
      <w:pPr>
        <w:pStyle w:val="Odstavecseseznamem"/>
        <w:spacing w:after="0"/>
        <w:ind w:left="0"/>
        <w:jc w:val="both"/>
        <w:rPr>
          <w:rFonts w:ascii="Arial" w:eastAsiaTheme="minorEastAsia" w:hAnsi="Arial" w:cs="Arial"/>
          <w:bCs/>
          <w:noProof/>
          <w:lang w:eastAsia="cs-CZ"/>
        </w:rPr>
      </w:pPr>
    </w:p>
    <w:p w:rsidR="00C07B9E" w:rsidRDefault="00C07B9E" w:rsidP="00466C37">
      <w:pPr>
        <w:pStyle w:val="Odstavecseseznamem"/>
        <w:spacing w:after="0"/>
        <w:ind w:left="0"/>
        <w:jc w:val="both"/>
        <w:rPr>
          <w:rFonts w:ascii="Arial" w:eastAsiaTheme="minorEastAsia" w:hAnsi="Arial" w:cs="Arial"/>
          <w:bCs/>
          <w:noProof/>
          <w:lang w:eastAsia="cs-CZ"/>
        </w:rPr>
      </w:pPr>
    </w:p>
    <w:p w:rsidR="004C1602" w:rsidRDefault="00C5322D" w:rsidP="00466C37">
      <w:pPr>
        <w:pStyle w:val="Odstavecseseznamem"/>
        <w:spacing w:after="0"/>
        <w:ind w:left="0"/>
        <w:jc w:val="both"/>
        <w:rPr>
          <w:rFonts w:ascii="Arial" w:eastAsiaTheme="minorEastAsia" w:hAnsi="Arial" w:cs="Arial"/>
          <w:bCs/>
          <w:noProof/>
          <w:lang w:eastAsia="cs-CZ"/>
        </w:rPr>
      </w:pPr>
      <w:r w:rsidRPr="004C1602">
        <w:rPr>
          <w:rFonts w:ascii="Arial" w:eastAsiaTheme="minorEastAsia" w:hAnsi="Arial" w:cs="Arial"/>
          <w:bCs/>
          <w:noProof/>
          <w:lang w:eastAsia="cs-CZ"/>
        </w:rPr>
        <w:t>Pavla Hynková</w:t>
      </w:r>
    </w:p>
    <w:p w:rsidR="00C5322D" w:rsidRDefault="009E1875" w:rsidP="00466C37">
      <w:pPr>
        <w:pStyle w:val="Odstavecseseznamem"/>
        <w:spacing w:after="0"/>
        <w:ind w:left="0"/>
        <w:jc w:val="both"/>
        <w:rPr>
          <w:rFonts w:ascii="Arial" w:eastAsiaTheme="minorEastAsia" w:hAnsi="Arial" w:cs="Arial"/>
          <w:bCs/>
          <w:noProof/>
          <w:lang w:eastAsia="cs-CZ"/>
        </w:rPr>
      </w:pPr>
      <w:r>
        <w:rPr>
          <w:rFonts w:ascii="Arial" w:eastAsiaTheme="minorEastAsia" w:hAnsi="Arial" w:cs="Arial"/>
          <w:bCs/>
          <w:noProof/>
          <w:lang w:eastAsia="cs-CZ"/>
        </w:rPr>
        <w:t>vedoucí Oddělení ochrany fondu</w:t>
      </w:r>
    </w:p>
    <w:p w:rsidR="004C1602" w:rsidRDefault="004C1602" w:rsidP="00466C37">
      <w:pPr>
        <w:pStyle w:val="Odstavecseseznamem"/>
        <w:spacing w:after="0"/>
        <w:ind w:left="0"/>
        <w:jc w:val="both"/>
        <w:rPr>
          <w:rFonts w:ascii="Arial" w:eastAsiaTheme="minorEastAsia" w:hAnsi="Arial" w:cs="Arial"/>
          <w:bCs/>
          <w:noProof/>
          <w:lang w:eastAsia="cs-CZ"/>
        </w:rPr>
      </w:pPr>
    </w:p>
    <w:p w:rsidR="004C1602" w:rsidRDefault="004C1602" w:rsidP="00466C37">
      <w:pPr>
        <w:pStyle w:val="Odstavecseseznamem"/>
        <w:spacing w:after="0"/>
        <w:ind w:left="0"/>
        <w:jc w:val="both"/>
        <w:rPr>
          <w:rFonts w:ascii="Arial" w:eastAsiaTheme="minorEastAsia" w:hAnsi="Arial" w:cs="Arial"/>
          <w:bCs/>
          <w:noProof/>
          <w:lang w:eastAsia="cs-CZ"/>
        </w:rPr>
      </w:pPr>
    </w:p>
    <w:p w:rsidR="004C1602" w:rsidRDefault="004C1602" w:rsidP="00466C37">
      <w:pPr>
        <w:pStyle w:val="Odstavecseseznamem"/>
        <w:spacing w:after="0"/>
        <w:ind w:left="0"/>
        <w:jc w:val="both"/>
        <w:rPr>
          <w:rFonts w:ascii="Arial" w:eastAsiaTheme="minorEastAsia" w:hAnsi="Arial" w:cs="Arial"/>
          <w:bCs/>
          <w:noProof/>
          <w:lang w:eastAsia="cs-CZ"/>
        </w:rPr>
      </w:pPr>
    </w:p>
    <w:p w:rsidR="00C07B9E" w:rsidRDefault="00C07B9E" w:rsidP="00466C37">
      <w:pPr>
        <w:pStyle w:val="Odstavecseseznamem"/>
        <w:spacing w:after="0"/>
        <w:ind w:left="0"/>
        <w:jc w:val="both"/>
        <w:rPr>
          <w:rFonts w:ascii="Arial" w:eastAsiaTheme="minorEastAsia" w:hAnsi="Arial" w:cs="Arial"/>
          <w:bCs/>
          <w:noProof/>
          <w:lang w:eastAsia="cs-CZ"/>
        </w:rPr>
      </w:pPr>
    </w:p>
    <w:p w:rsidR="00ED0ECE" w:rsidRPr="00C07B9E" w:rsidRDefault="00ED0ECE" w:rsidP="00466C37">
      <w:pPr>
        <w:pStyle w:val="Odstavecseseznamem"/>
        <w:spacing w:after="0"/>
        <w:ind w:left="0"/>
        <w:jc w:val="both"/>
        <w:rPr>
          <w:rFonts w:ascii="Arial" w:hAnsi="Arial" w:cs="Arial"/>
          <w:b/>
          <w:color w:val="0070C0"/>
          <w:sz w:val="24"/>
          <w:szCs w:val="24"/>
          <w:u w:val="single"/>
        </w:rPr>
      </w:pPr>
      <w:r w:rsidRPr="00C07B9E">
        <w:rPr>
          <w:rFonts w:ascii="Arial" w:hAnsi="Arial" w:cs="Arial"/>
          <w:b/>
          <w:color w:val="0070C0"/>
          <w:sz w:val="24"/>
          <w:szCs w:val="24"/>
          <w:u w:val="single"/>
        </w:rPr>
        <w:lastRenderedPageBreak/>
        <w:t>Oddělení zpracování fondu</w:t>
      </w:r>
    </w:p>
    <w:p w:rsidR="009E1875" w:rsidRPr="009E1875" w:rsidRDefault="009E1875" w:rsidP="00466C37">
      <w:pPr>
        <w:pStyle w:val="Odstavecseseznamem"/>
        <w:spacing w:after="0"/>
        <w:ind w:left="0"/>
        <w:jc w:val="both"/>
        <w:rPr>
          <w:rFonts w:ascii="Arial" w:hAnsi="Arial" w:cs="Arial"/>
          <w:b/>
          <w:sz w:val="28"/>
          <w:szCs w:val="28"/>
        </w:rPr>
      </w:pPr>
    </w:p>
    <w:p w:rsidR="00C5322D" w:rsidRPr="00DE05F3" w:rsidRDefault="00C5322D" w:rsidP="00256AD2">
      <w:pPr>
        <w:pStyle w:val="Odstavecseseznamem"/>
        <w:spacing w:after="0"/>
        <w:ind w:left="0"/>
        <w:jc w:val="both"/>
        <w:rPr>
          <w:rFonts w:ascii="Arial" w:hAnsi="Arial" w:cs="Arial"/>
          <w:b/>
          <w:color w:val="0070C0"/>
        </w:rPr>
      </w:pPr>
      <w:r w:rsidRPr="00DE05F3">
        <w:rPr>
          <w:rFonts w:ascii="Arial" w:hAnsi="Arial" w:cs="Arial"/>
          <w:b/>
          <w:color w:val="0070C0"/>
        </w:rPr>
        <w:t>Krátké představení oddělení</w:t>
      </w:r>
    </w:p>
    <w:p w:rsidR="009E1875" w:rsidRPr="00172736" w:rsidRDefault="009E1875" w:rsidP="00466C37">
      <w:pPr>
        <w:pStyle w:val="Odstavecseseznamem"/>
        <w:spacing w:after="0"/>
        <w:ind w:left="0"/>
        <w:jc w:val="both"/>
        <w:rPr>
          <w:rFonts w:ascii="Arial" w:hAnsi="Arial" w:cs="Arial"/>
          <w:b/>
        </w:rPr>
      </w:pP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Oddělení zpracování fondu zpracovává knižní i speciální dokumenty (elektronické zdroje, hudebniny, kartografické dokumenty, zvukové záznamy a videozáznamy), pro všechny fakulty Univerzity Palackého (viz grafy). Všechny zpracované záznamy se objevují nejen v katalogu Knihovny Univerzity Palackého, ale zasíláme je i do Souborného katalogu ČR a zároveň se spolupodílíme zasíláním jmenných, korporativních a věcných autorit na tvorbě souborů Národních autorit ČR.</w:t>
      </w: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V našem oddělení pracuje 6 samostatných odborných knihovníků – katalogizátorů, kteří zpracovávají dokumenty kompletně, a to z jmenného i věcného hlediska. Každý z katalogizátorů zpracovává knižní dokumenty ze všech oborů a ve všech jazykových variantách, které se v rámci Univerzity Palackého pořídí. Zároveň se každý katalogizátor specializuje na jeden konkrétní druh speciálního dokumentu.</w:t>
      </w: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 xml:space="preserve">Na oddělení působí věcná redaktorka katalogu, která je garantem věcného zpracování dokumentů a vytváří nové věcné autority, které zasílá do rejstříku Národních autorit. Stejně tak je na oddělení jmenná redaktorka katalogu, která je garantem jmenného zpracování dokumentů, tato je i supervizorem pro personální a korporativní autority, které zasílá do rejstříku Národních autorit, a zaštiťuje zpracování speciálních dokumentů. Obě redaktorky sledují metodiku Národní knihovny ve své oblasti, jsou členkami Pracovních skupin NK, a školí a informují ostatní katalogizátory. </w:t>
      </w:r>
    </w:p>
    <w:p w:rsidR="00C5322D" w:rsidRPr="00ED0ECE" w:rsidRDefault="00C5322D" w:rsidP="00466C37">
      <w:pPr>
        <w:pStyle w:val="Odstavecseseznamem"/>
        <w:spacing w:after="0"/>
        <w:ind w:left="0"/>
        <w:jc w:val="both"/>
        <w:rPr>
          <w:rFonts w:ascii="Arial" w:hAnsi="Arial" w:cs="Arial"/>
        </w:rPr>
      </w:pPr>
    </w:p>
    <w:p w:rsidR="00C5322D" w:rsidRPr="00DE05F3" w:rsidRDefault="00C5322D" w:rsidP="00172736">
      <w:pPr>
        <w:pStyle w:val="Odstavecseseznamem"/>
        <w:spacing w:after="0"/>
        <w:ind w:left="0"/>
        <w:jc w:val="both"/>
        <w:rPr>
          <w:rFonts w:ascii="Arial" w:hAnsi="Arial" w:cs="Arial"/>
          <w:b/>
          <w:color w:val="0070C0"/>
        </w:rPr>
      </w:pPr>
      <w:r w:rsidRPr="00DE05F3">
        <w:rPr>
          <w:rFonts w:ascii="Arial" w:hAnsi="Arial" w:cs="Arial"/>
          <w:b/>
          <w:color w:val="0070C0"/>
        </w:rPr>
        <w:t>Knihovnicko-informační služby + novinky uplynulého roku</w:t>
      </w:r>
    </w:p>
    <w:p w:rsidR="009E1875" w:rsidRPr="00172736" w:rsidRDefault="009E1875" w:rsidP="00466C37">
      <w:pPr>
        <w:pStyle w:val="Odstavecseseznamem"/>
        <w:spacing w:after="0"/>
        <w:ind w:left="0"/>
        <w:jc w:val="both"/>
        <w:rPr>
          <w:rFonts w:ascii="Arial" w:hAnsi="Arial" w:cs="Arial"/>
          <w:b/>
        </w:rPr>
      </w:pP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Katalogizátoři zpracovávají knižní i speciální dokumenty podle katalogizačních pravidel RDA a všechny takto vytvořené záznamy zasíláme do Souborného katalogu ČR. Všichni katalogizátoři zároveň vytváří a doplňují personální autority, které potřebují použít do zpracovávaných dokumentů, a jmenná redaktorka takto vytvořené autority reviduje a zasílá do souboru Národních autorit ČR.</w:t>
      </w: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Od září roku 2016 zpracovává Mgr. Pavla Lžičařová korporativní autority, které taktéž zasíláme do souboru Národních autorit ČR.</w:t>
      </w: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Od roku 2016 zahájilo Oddělení zpracování fondu spolupráci s Centrem podpory studentů se specifickými potřebami Pedagogické fakulty Univerzity Palackého v Olomouci.  Centrum převádí dokumenty, potřebné ke studiu, do speciální elektronické podoby určené pro zrakově postižené uživatele, tyto dokumenty S. Uherková zpracuje do katalogu a zpřístupní je tak oprávněným uživatelům. Zároveň navázala Knihovna UP spolupráci s portálem Knihovní brána pro zrakově postižené, který slouží jako souborný katalog speciálních dokumentů, určených pro zrakově postižené uživatele.</w:t>
      </w:r>
    </w:p>
    <w:p w:rsidR="00C5322D" w:rsidRPr="00ED0ECE" w:rsidRDefault="00C5322D" w:rsidP="00466C37">
      <w:pPr>
        <w:pStyle w:val="Odstavecseseznamem"/>
        <w:spacing w:after="0"/>
        <w:ind w:left="0"/>
        <w:jc w:val="both"/>
        <w:rPr>
          <w:rFonts w:ascii="Arial" w:hAnsi="Arial" w:cs="Arial"/>
        </w:rPr>
      </w:pPr>
    </w:p>
    <w:p w:rsidR="009E1875" w:rsidRPr="00DE05F3" w:rsidRDefault="00C5322D" w:rsidP="00172736">
      <w:pPr>
        <w:pStyle w:val="Odstavecseseznamem"/>
        <w:spacing w:after="0"/>
        <w:ind w:left="0"/>
        <w:jc w:val="both"/>
        <w:rPr>
          <w:rFonts w:ascii="Arial" w:hAnsi="Arial" w:cs="Arial"/>
          <w:b/>
          <w:color w:val="0070C0"/>
        </w:rPr>
      </w:pPr>
      <w:r w:rsidRPr="00DE05F3">
        <w:rPr>
          <w:rFonts w:ascii="Arial" w:hAnsi="Arial" w:cs="Arial"/>
          <w:b/>
          <w:color w:val="0070C0"/>
        </w:rPr>
        <w:t>Knihovní fond – akvizice, dary, pohyb fondu</w:t>
      </w:r>
    </w:p>
    <w:p w:rsidR="00C07B9E" w:rsidRDefault="00C07B9E" w:rsidP="00C07B9E">
      <w:pPr>
        <w:spacing w:after="0"/>
        <w:jc w:val="both"/>
        <w:rPr>
          <w:rFonts w:ascii="Arial" w:hAnsi="Arial" w:cs="Arial"/>
        </w:rPr>
      </w:pPr>
    </w:p>
    <w:p w:rsidR="00C07B9E" w:rsidRPr="00C07B9E" w:rsidRDefault="00C07B9E" w:rsidP="00C07B9E">
      <w:pPr>
        <w:spacing w:after="0"/>
        <w:jc w:val="both"/>
        <w:rPr>
          <w:rFonts w:ascii="Arial" w:hAnsi="Arial" w:cs="Arial"/>
        </w:rPr>
      </w:pPr>
      <w:r w:rsidRPr="00C07B9E">
        <w:rPr>
          <w:rFonts w:ascii="Arial" w:hAnsi="Arial" w:cs="Arial"/>
        </w:rPr>
        <w:t>Viz Výroční zpráva Oddělení tvorby fondu</w:t>
      </w:r>
    </w:p>
    <w:p w:rsidR="00C07B9E" w:rsidRDefault="00C07B9E" w:rsidP="00C07B9E">
      <w:pPr>
        <w:pStyle w:val="Odstavecseseznamem"/>
        <w:spacing w:after="0"/>
        <w:ind w:left="0"/>
        <w:jc w:val="both"/>
        <w:rPr>
          <w:rFonts w:ascii="Arial" w:hAnsi="Arial" w:cs="Arial"/>
          <w:b/>
          <w:color w:val="0070C0"/>
          <w:sz w:val="24"/>
          <w:szCs w:val="24"/>
        </w:rPr>
      </w:pPr>
    </w:p>
    <w:p w:rsidR="00C07B9E" w:rsidRPr="00DE05F3" w:rsidRDefault="00C07B9E" w:rsidP="00172736">
      <w:pPr>
        <w:pStyle w:val="Odstavecseseznamem"/>
        <w:spacing w:after="0"/>
        <w:ind w:left="0"/>
        <w:jc w:val="both"/>
        <w:rPr>
          <w:rFonts w:ascii="Arial" w:hAnsi="Arial" w:cs="Arial"/>
          <w:b/>
          <w:color w:val="0070C0"/>
        </w:rPr>
      </w:pPr>
      <w:r w:rsidRPr="00DE05F3">
        <w:rPr>
          <w:rFonts w:ascii="Arial" w:hAnsi="Arial" w:cs="Arial"/>
          <w:b/>
          <w:color w:val="0070C0"/>
        </w:rPr>
        <w:lastRenderedPageBreak/>
        <w:t>Statistiky</w:t>
      </w:r>
    </w:p>
    <w:p w:rsidR="00C07B9E" w:rsidRPr="00172736" w:rsidRDefault="00C07B9E" w:rsidP="00C07B9E">
      <w:pPr>
        <w:pStyle w:val="Odstavecseseznamem"/>
        <w:spacing w:after="0"/>
        <w:ind w:left="0"/>
        <w:jc w:val="both"/>
        <w:rPr>
          <w:rFonts w:ascii="Arial" w:hAnsi="Arial" w:cs="Arial"/>
          <w:b/>
          <w:color w:val="0070C0"/>
        </w:rPr>
      </w:pPr>
    </w:p>
    <w:p w:rsidR="00C5322D" w:rsidRPr="00C07B9E" w:rsidRDefault="00C5322D" w:rsidP="00466C37">
      <w:pPr>
        <w:pStyle w:val="Odstavecseseznamem"/>
        <w:numPr>
          <w:ilvl w:val="0"/>
          <w:numId w:val="5"/>
        </w:numPr>
        <w:spacing w:after="0"/>
        <w:ind w:left="0" w:firstLine="0"/>
        <w:jc w:val="both"/>
        <w:rPr>
          <w:rFonts w:ascii="Arial" w:hAnsi="Arial" w:cs="Arial"/>
        </w:rPr>
      </w:pPr>
      <w:r w:rsidRPr="00C07B9E">
        <w:rPr>
          <w:rFonts w:ascii="Arial" w:hAnsi="Arial" w:cs="Arial"/>
        </w:rPr>
        <w:t>Na rok 2016 byl jedné pracovnici OZF opět schválen Grant Ministerstva kultury ČR - VISK9 na projekt Harmonizace lokálních autorit KUP se souborem národních autorit v Souborném katalogu Národní knihovny ČR. Díky tomu se podařilo zkontrolovat, zharmonizovat a opravit ca 6.000 jmenných autorit.</w:t>
      </w:r>
    </w:p>
    <w:p w:rsidR="00C5322D" w:rsidRPr="00C07B9E" w:rsidRDefault="00C5322D" w:rsidP="00466C37">
      <w:pPr>
        <w:pStyle w:val="Odstavecseseznamem"/>
        <w:numPr>
          <w:ilvl w:val="0"/>
          <w:numId w:val="5"/>
        </w:numPr>
        <w:spacing w:after="0"/>
        <w:ind w:left="0" w:firstLine="0"/>
        <w:jc w:val="both"/>
        <w:rPr>
          <w:rFonts w:ascii="Arial" w:hAnsi="Arial" w:cs="Arial"/>
        </w:rPr>
      </w:pPr>
      <w:r w:rsidRPr="00C07B9E">
        <w:rPr>
          <w:rFonts w:ascii="Arial" w:hAnsi="Arial" w:cs="Arial"/>
        </w:rPr>
        <w:t>V roce 2016 bylo v rámci zpracování dokumentů v oddělení OZF vytvořeno, zrevidováno a zasláno do souboru Jmenných autorit ČR 1.602 jmenných a korporativních autorit. Celkově jsme od roku 2009, kdy naše knihovna zakoupila systém ARL a začala pracovat ve formátu Marc21, přispěli ke konci roku 2016 do souboru Národních autorit ČR počtem 6.626 nových autorit.</w:t>
      </w:r>
    </w:p>
    <w:p w:rsidR="00C5322D" w:rsidRPr="00C07B9E" w:rsidRDefault="00C5322D" w:rsidP="00466C37">
      <w:pPr>
        <w:pStyle w:val="Odstavecseseznamem"/>
        <w:numPr>
          <w:ilvl w:val="0"/>
          <w:numId w:val="5"/>
        </w:numPr>
        <w:spacing w:after="0"/>
        <w:ind w:left="0" w:firstLine="0"/>
        <w:jc w:val="both"/>
        <w:rPr>
          <w:rFonts w:ascii="Arial" w:hAnsi="Arial" w:cs="Arial"/>
        </w:rPr>
      </w:pPr>
      <w:r w:rsidRPr="00C07B9E">
        <w:rPr>
          <w:rFonts w:ascii="Arial" w:hAnsi="Arial" w:cs="Arial"/>
        </w:rPr>
        <w:t>V roce 2016 bylo zasláno do souboru Věcných autorit ČR 6 návrhů věcných autorit.</w:t>
      </w:r>
    </w:p>
    <w:p w:rsidR="00C5322D" w:rsidRPr="00C07B9E" w:rsidRDefault="00C5322D" w:rsidP="00466C37">
      <w:pPr>
        <w:pStyle w:val="Odstavecseseznamem"/>
        <w:numPr>
          <w:ilvl w:val="0"/>
          <w:numId w:val="5"/>
        </w:numPr>
        <w:spacing w:after="0"/>
        <w:ind w:left="0" w:firstLine="0"/>
        <w:jc w:val="both"/>
        <w:rPr>
          <w:rFonts w:ascii="Arial" w:hAnsi="Arial" w:cs="Arial"/>
        </w:rPr>
      </w:pPr>
      <w:r w:rsidRPr="00C07B9E">
        <w:rPr>
          <w:rFonts w:ascii="Arial" w:hAnsi="Arial" w:cs="Arial"/>
        </w:rPr>
        <w:t>Nadále jsme zpracovávali nejen nové knihy (zakoupené z rozpočtu na nákup knih KUP a grantů fakult a kateder), ale i starší dokumenty z některých kateder, které doposud nebyly zaevidované a zpracované v katalogu KUP (např. dokumenty z Katedry asijských studií, z CVNML při Katedře germanistiky nebo z Richterovy knihovny na Konviktu, a také z Katedry archeologie). V rámci tzv. fakultní registrace FF jsme v roce 2016 zpracovali 4.129 titulů.</w:t>
      </w:r>
    </w:p>
    <w:p w:rsidR="00C5322D" w:rsidRPr="00C07B9E" w:rsidRDefault="00C5322D" w:rsidP="00466C37">
      <w:pPr>
        <w:pStyle w:val="Odstavecseseznamem"/>
        <w:numPr>
          <w:ilvl w:val="0"/>
          <w:numId w:val="5"/>
        </w:numPr>
        <w:spacing w:after="0"/>
        <w:ind w:left="0" w:firstLine="0"/>
        <w:jc w:val="both"/>
        <w:rPr>
          <w:rFonts w:ascii="Arial" w:hAnsi="Arial" w:cs="Arial"/>
        </w:rPr>
      </w:pPr>
      <w:r w:rsidRPr="00C07B9E">
        <w:rPr>
          <w:rFonts w:ascii="Arial" w:hAnsi="Arial" w:cs="Arial"/>
        </w:rPr>
        <w:t>V roce 2016 jsme zaslali do Souborného katalogu ČR 4.029 nových záznamů dokumentů, a tím jsme navýšili celkový počet námi zaslaných nových záznamů na 38.150. U těchto záznamů jsme tzv. vlastníci záznamů, což znamená, že jsme záznam zpracovali jako první a ostatní knihovny se k nám připojují. Celkově bylo z naší knihovny do Souborného katalogu ČR přijato 75.237 záznamů.</w:t>
      </w:r>
    </w:p>
    <w:p w:rsidR="00C5322D" w:rsidRPr="00C07B9E" w:rsidRDefault="00C5322D" w:rsidP="00466C37">
      <w:pPr>
        <w:pStyle w:val="Odstavecseseznamem"/>
        <w:spacing w:after="0"/>
        <w:ind w:left="0"/>
        <w:jc w:val="both"/>
        <w:rPr>
          <w:rFonts w:ascii="Arial" w:hAnsi="Arial" w:cs="Arial"/>
          <w:color w:val="0070C0"/>
        </w:rPr>
      </w:pPr>
    </w:p>
    <w:p w:rsidR="00C5322D" w:rsidRPr="00DE05F3" w:rsidRDefault="00C5322D" w:rsidP="00172736">
      <w:pPr>
        <w:pStyle w:val="Odstavecseseznamem"/>
        <w:spacing w:after="0"/>
        <w:ind w:left="0"/>
        <w:jc w:val="both"/>
        <w:rPr>
          <w:rFonts w:ascii="Arial" w:hAnsi="Arial" w:cs="Arial"/>
          <w:b/>
          <w:color w:val="0070C0"/>
        </w:rPr>
      </w:pPr>
      <w:r w:rsidRPr="00DE05F3">
        <w:rPr>
          <w:rFonts w:ascii="Arial" w:hAnsi="Arial" w:cs="Arial"/>
          <w:b/>
          <w:color w:val="0070C0"/>
        </w:rPr>
        <w:t>Personálie</w:t>
      </w:r>
    </w:p>
    <w:p w:rsidR="00C07B9E" w:rsidRPr="00172736" w:rsidRDefault="00C07B9E" w:rsidP="00C07B9E">
      <w:pPr>
        <w:pStyle w:val="Odstavecseseznamem"/>
        <w:spacing w:after="0"/>
        <w:ind w:left="0"/>
        <w:jc w:val="both"/>
        <w:rPr>
          <w:rFonts w:ascii="Arial" w:hAnsi="Arial" w:cs="Arial"/>
          <w:b/>
          <w:color w:val="0070C0"/>
        </w:rPr>
      </w:pPr>
    </w:p>
    <w:p w:rsidR="00C5322D" w:rsidRPr="00ED0ECE" w:rsidRDefault="00C5322D" w:rsidP="00466C37">
      <w:pPr>
        <w:spacing w:after="0"/>
        <w:jc w:val="both"/>
        <w:rPr>
          <w:rFonts w:ascii="Arial" w:hAnsi="Arial" w:cs="Arial"/>
        </w:rPr>
      </w:pPr>
      <w:r w:rsidRPr="00ED0ECE">
        <w:rPr>
          <w:rFonts w:ascii="Arial" w:hAnsi="Arial" w:cs="Arial"/>
        </w:rPr>
        <w:t>V únoru 2016 odešla na mateřskou dovolenou Mgr. Zdeňka Krůželová. Na její pozici nastoupila 1. června 2016 Bc. Lenka Trojanová. Funkci věcné redaktorky převzala od Mgr. Krůželové Tatiana Krejzová.</w:t>
      </w:r>
    </w:p>
    <w:p w:rsidR="00C5322D" w:rsidRPr="00ED0ECE" w:rsidRDefault="00C5322D" w:rsidP="00466C37">
      <w:pPr>
        <w:spacing w:after="0"/>
        <w:jc w:val="both"/>
        <w:rPr>
          <w:rFonts w:ascii="Arial" w:hAnsi="Arial" w:cs="Arial"/>
        </w:rPr>
      </w:pPr>
    </w:p>
    <w:p w:rsidR="00C5322D" w:rsidRPr="00DE05F3" w:rsidRDefault="00C5322D" w:rsidP="00172736">
      <w:pPr>
        <w:pStyle w:val="Odstavecseseznamem"/>
        <w:spacing w:after="0"/>
        <w:ind w:left="0"/>
        <w:jc w:val="both"/>
        <w:rPr>
          <w:rFonts w:ascii="Arial" w:hAnsi="Arial" w:cs="Arial"/>
          <w:b/>
          <w:color w:val="0070C0"/>
        </w:rPr>
      </w:pPr>
      <w:r w:rsidRPr="00DE05F3">
        <w:rPr>
          <w:rFonts w:ascii="Arial" w:hAnsi="Arial" w:cs="Arial"/>
          <w:b/>
          <w:color w:val="0070C0"/>
        </w:rPr>
        <w:t>Vzdělávání</w:t>
      </w:r>
    </w:p>
    <w:p w:rsidR="00C07B9E" w:rsidRPr="00256AD2" w:rsidRDefault="00C07B9E" w:rsidP="00C07B9E">
      <w:pPr>
        <w:pStyle w:val="Odstavecseseznamem"/>
        <w:spacing w:after="0"/>
        <w:ind w:left="0"/>
        <w:jc w:val="both"/>
        <w:rPr>
          <w:rFonts w:ascii="Arial" w:hAnsi="Arial" w:cs="Arial"/>
          <w:b/>
          <w:color w:val="0070C0"/>
        </w:rPr>
      </w:pPr>
    </w:p>
    <w:p w:rsidR="00172736" w:rsidRDefault="00172736" w:rsidP="00172736">
      <w:pPr>
        <w:spacing w:after="0"/>
        <w:jc w:val="both"/>
        <w:rPr>
          <w:rFonts w:ascii="Arial" w:hAnsi="Arial" w:cs="Arial"/>
        </w:rPr>
      </w:pPr>
      <w:r w:rsidRPr="00172736">
        <w:rPr>
          <w:rFonts w:ascii="Arial" w:hAnsi="Arial" w:cs="Arial"/>
          <w:b/>
          <w:color w:val="0070C0"/>
        </w:rPr>
        <w:t>a/ knihovníky</w:t>
      </w:r>
      <w:r>
        <w:rPr>
          <w:rFonts w:ascii="Arial" w:hAnsi="Arial" w:cs="Arial"/>
        </w:rPr>
        <w:t xml:space="preserve">: </w:t>
      </w:r>
      <w:r w:rsidRPr="00ED0ECE">
        <w:rPr>
          <w:rFonts w:ascii="Arial" w:hAnsi="Arial" w:cs="Arial"/>
        </w:rPr>
        <w:t>Mgr. Pavla Lžičařová a Jiří Škrobák, Dis. se podílejí na tvorbě a organizaci volnočasových aktivit pro komunitu studentů Univerzity Palackého i pro veřejnost. V roce 2016 to byly akce: Večerní čtení na téma japonská literatura (březen), Detektivní večerní čtení (listopad), Beseda s Michalem Sýkorou (listopad) a Večer deskových her (prosinec).</w:t>
      </w:r>
    </w:p>
    <w:p w:rsidR="00172736" w:rsidRPr="00256AD2" w:rsidRDefault="00172736" w:rsidP="00C07B9E">
      <w:pPr>
        <w:pStyle w:val="Odstavecseseznamem"/>
        <w:spacing w:after="0"/>
        <w:ind w:left="0"/>
        <w:jc w:val="both"/>
        <w:rPr>
          <w:rFonts w:ascii="Arial" w:hAnsi="Arial" w:cs="Arial"/>
          <w:b/>
          <w:color w:val="0070C0"/>
        </w:rPr>
      </w:pPr>
    </w:p>
    <w:p w:rsidR="00C5322D" w:rsidRPr="00ED0ECE" w:rsidRDefault="00172736" w:rsidP="00466C37">
      <w:pPr>
        <w:pStyle w:val="Odstavecseseznamem"/>
        <w:spacing w:after="0"/>
        <w:ind w:left="0"/>
        <w:jc w:val="both"/>
        <w:rPr>
          <w:rFonts w:ascii="Arial" w:hAnsi="Arial" w:cs="Arial"/>
        </w:rPr>
      </w:pPr>
      <w:r w:rsidRPr="00172736">
        <w:rPr>
          <w:rFonts w:ascii="Arial" w:hAnsi="Arial" w:cs="Arial"/>
          <w:b/>
          <w:color w:val="0070C0"/>
        </w:rPr>
        <w:t>b/ knihovníků</w:t>
      </w:r>
      <w:r>
        <w:rPr>
          <w:rFonts w:ascii="Arial" w:hAnsi="Arial" w:cs="Arial"/>
        </w:rPr>
        <w:t xml:space="preserve">: </w:t>
      </w:r>
      <w:r w:rsidR="00C5322D" w:rsidRPr="00ED0ECE">
        <w:rPr>
          <w:rFonts w:ascii="Arial" w:hAnsi="Arial" w:cs="Arial"/>
        </w:rPr>
        <w:t>Jiří Škrobák pokračuje ve studiu bakalářského studijního programu Informační studia a knihovnictví na Filozofické fakultě Masarykovy Univerzity v Brně.</w:t>
      </w: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Lenka Trojanová zahájila studium magisterského programu Informační studia a knihovnictví na Filozoficko-přírodovědecké fakultě Slezské univerzity v Opavě.</w:t>
      </w: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 xml:space="preserve">Pavla Lžičařová a Jiří Škrobák se zúčastnili v září 2016 konference Knihovny současnosti a Simona Uherková se zúčastnila v únoru Mezinárodní konference Kniha ve 21. století v Opavě. </w:t>
      </w: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lastRenderedPageBreak/>
        <w:t>V rámci školení a seminářů pořádaných Vědeckou knihovnou v Olomouci se T. Krejzová a S. Uherková v lednu 2016 zúčastnily semináře Změny v katalogizačních pravidlech RDA a v únoru 2016 semináře Změny v katalogizačních pravidlech RDA: hudebniny (tištěné noty), kartografické dokumenty, M. Mališková se v únoru 2016 zúčastnila semináře Změny v katalogizačních pravidlech RDA: elektronické zdroje a S. Uherková se v březnu 2016 zúčastnila semináře Design služeb pro každého a v listopadu 2016 semináře Virtuální národní fonotéka.</w:t>
      </w: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 xml:space="preserve">Pavla Lžičařová se zúčastnila v Brně školení na Tvorbu korporativních autorit pořádaného Národní knihovnou ČR. Tatiana Krejzová se zúčastnila školení na Tvorbu geografických autorit v NK ČR v Praze. </w:t>
      </w:r>
    </w:p>
    <w:p w:rsidR="00C5322D" w:rsidRDefault="00C5322D" w:rsidP="00466C37">
      <w:pPr>
        <w:pStyle w:val="Odstavecseseznamem"/>
        <w:spacing w:after="0"/>
        <w:ind w:left="0"/>
        <w:jc w:val="both"/>
        <w:rPr>
          <w:rFonts w:ascii="Arial" w:hAnsi="Arial" w:cs="Arial"/>
        </w:rPr>
      </w:pPr>
      <w:r w:rsidRPr="00ED0ECE">
        <w:rPr>
          <w:rFonts w:ascii="Arial" w:hAnsi="Arial" w:cs="Arial"/>
        </w:rPr>
        <w:t>Simona Uherková se v květnu 2016 se zúčastnila kurzu Proměny katalogizační politiky – první (i druhé) kroky s RDA na ÚISK, FF UK v Praze a v listopadu 2016 se zúčastnila semináře SK ČR v Praze. Simona Uherková se zúčastnila zasedání pracovní skupiny pro Speciální dokumenty v NK ČR v Praze a setkání supervizorů jmenných autorit v Praze.</w:t>
      </w:r>
    </w:p>
    <w:p w:rsidR="007B7A2E" w:rsidRPr="00ED0ECE" w:rsidRDefault="007B7A2E" w:rsidP="00466C37">
      <w:pPr>
        <w:pStyle w:val="Odstavecseseznamem"/>
        <w:spacing w:after="0"/>
        <w:ind w:left="0"/>
        <w:jc w:val="both"/>
        <w:rPr>
          <w:rFonts w:ascii="Arial" w:hAnsi="Arial" w:cs="Arial"/>
        </w:rPr>
      </w:pPr>
    </w:p>
    <w:p w:rsidR="00C5322D" w:rsidRPr="00DE05F3" w:rsidRDefault="00C5322D" w:rsidP="00C07B9E">
      <w:pPr>
        <w:spacing w:after="0"/>
        <w:jc w:val="both"/>
        <w:rPr>
          <w:rFonts w:ascii="Arial" w:hAnsi="Arial" w:cs="Arial"/>
          <w:b/>
          <w:color w:val="0070C0"/>
        </w:rPr>
      </w:pPr>
      <w:r w:rsidRPr="00DE05F3">
        <w:rPr>
          <w:rFonts w:ascii="Arial" w:hAnsi="Arial" w:cs="Arial"/>
          <w:b/>
          <w:color w:val="0070C0"/>
        </w:rPr>
        <w:t>Účast na projektech, spolupráce s jinými subjekty</w:t>
      </w:r>
    </w:p>
    <w:p w:rsidR="009E1875" w:rsidRPr="00256AD2" w:rsidRDefault="009E1875" w:rsidP="00466C37">
      <w:pPr>
        <w:pStyle w:val="Odstavecseseznamem"/>
        <w:spacing w:after="0"/>
        <w:ind w:left="0"/>
        <w:jc w:val="both"/>
        <w:rPr>
          <w:rFonts w:ascii="Arial" w:hAnsi="Arial" w:cs="Arial"/>
          <w:b/>
        </w:rPr>
      </w:pPr>
    </w:p>
    <w:p w:rsidR="00C5322D" w:rsidRPr="00ED0ECE" w:rsidRDefault="00C5322D" w:rsidP="00466C37">
      <w:pPr>
        <w:pStyle w:val="Odstavecseseznamem"/>
        <w:spacing w:after="0"/>
        <w:ind w:left="0"/>
        <w:jc w:val="both"/>
        <w:rPr>
          <w:rFonts w:ascii="Arial" w:hAnsi="Arial" w:cs="Arial"/>
        </w:rPr>
      </w:pPr>
      <w:r w:rsidRPr="00ED0ECE">
        <w:rPr>
          <w:rFonts w:ascii="Arial" w:hAnsi="Arial" w:cs="Arial"/>
        </w:rPr>
        <w:t>Oddělení spolupracuje se Souborným katalogem ČR a podílí se na jeho doplňování, dále se podílí na tvorbě souboru Personálních a korporativních autorit ČR i souboru Věcných autorit ČR. Spolupracuje také s knihovním portálem Knihovní brána pro zrakově postižené.</w:t>
      </w:r>
    </w:p>
    <w:p w:rsidR="00C5322D" w:rsidRPr="00ED0ECE" w:rsidRDefault="00C5322D" w:rsidP="00466C37">
      <w:pPr>
        <w:pStyle w:val="Default"/>
        <w:spacing w:line="276" w:lineRule="auto"/>
        <w:jc w:val="both"/>
        <w:rPr>
          <w:rFonts w:ascii="Arial" w:hAnsi="Arial" w:cs="Arial"/>
          <w:sz w:val="22"/>
          <w:szCs w:val="22"/>
        </w:rPr>
      </w:pPr>
      <w:r w:rsidRPr="00ED0ECE">
        <w:rPr>
          <w:rFonts w:ascii="Arial" w:hAnsi="Arial" w:cs="Arial"/>
          <w:sz w:val="22"/>
          <w:szCs w:val="22"/>
        </w:rPr>
        <w:t xml:space="preserve">Od r. 2012 každoročně získáváme granty z MK ČR – VISK 9 na harmonizaci jmenných autorit KUP s autoritami NK v Souborném katalogu ČR. </w:t>
      </w:r>
    </w:p>
    <w:p w:rsidR="00C5322D" w:rsidRPr="00ED0ECE" w:rsidRDefault="00C5322D" w:rsidP="00466C37">
      <w:pPr>
        <w:spacing w:after="0"/>
        <w:jc w:val="both"/>
        <w:rPr>
          <w:rFonts w:ascii="Arial" w:hAnsi="Arial" w:cs="Arial"/>
        </w:rPr>
      </w:pPr>
    </w:p>
    <w:p w:rsidR="00C5322D" w:rsidRDefault="00C5322D" w:rsidP="00466C37">
      <w:pPr>
        <w:pStyle w:val="Default"/>
        <w:spacing w:line="276" w:lineRule="auto"/>
        <w:jc w:val="both"/>
        <w:rPr>
          <w:rFonts w:ascii="Arial" w:hAnsi="Arial" w:cs="Arial"/>
          <w:b/>
          <w:color w:val="0070C0"/>
        </w:rPr>
      </w:pPr>
      <w:r w:rsidRPr="00C07B9E">
        <w:rPr>
          <w:rFonts w:ascii="Arial" w:hAnsi="Arial" w:cs="Arial"/>
          <w:b/>
          <w:color w:val="0070C0"/>
        </w:rPr>
        <w:t>Grafy rozdělení zpracovaných dokumentů dle jednotlivých fakult + Zbrojnice</w:t>
      </w:r>
    </w:p>
    <w:p w:rsidR="00256AD2" w:rsidRPr="00C07B9E" w:rsidRDefault="00256AD2" w:rsidP="00466C37">
      <w:pPr>
        <w:pStyle w:val="Default"/>
        <w:spacing w:line="276" w:lineRule="auto"/>
        <w:jc w:val="both"/>
        <w:rPr>
          <w:rFonts w:ascii="Arial" w:hAnsi="Arial" w:cs="Arial"/>
          <w:b/>
          <w:color w:val="0070C0"/>
        </w:rPr>
      </w:pPr>
    </w:p>
    <w:p w:rsidR="00C5322D" w:rsidRPr="006446FC" w:rsidRDefault="00C5322D" w:rsidP="00466C37">
      <w:pPr>
        <w:pStyle w:val="Odstavecseseznamem"/>
        <w:spacing w:after="0"/>
        <w:ind w:left="0"/>
        <w:jc w:val="both"/>
        <w:rPr>
          <w:rFonts w:asciiTheme="majorHAnsi" w:hAnsiTheme="majorHAnsi" w:cs="Arial"/>
          <w:sz w:val="24"/>
          <w:szCs w:val="24"/>
        </w:rPr>
      </w:pPr>
      <w:r>
        <w:rPr>
          <w:rFonts w:asciiTheme="majorHAnsi" w:hAnsiTheme="majorHAnsi" w:cs="Arial"/>
          <w:noProof/>
          <w:sz w:val="24"/>
          <w:szCs w:val="24"/>
          <w:lang w:val="en-US"/>
        </w:rPr>
        <w:drawing>
          <wp:inline distT="0" distB="0" distL="0" distR="0" wp14:anchorId="31756B94" wp14:editId="00ACD66D">
            <wp:extent cx="5486400" cy="32004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5322D" w:rsidRPr="006446FC" w:rsidRDefault="00C5322D" w:rsidP="00466C37">
      <w:pPr>
        <w:pStyle w:val="Odstavecseseznamem"/>
        <w:spacing w:after="0"/>
        <w:ind w:left="0"/>
        <w:jc w:val="both"/>
        <w:rPr>
          <w:rFonts w:asciiTheme="majorHAnsi" w:hAnsiTheme="majorHAnsi" w:cs="Arial"/>
          <w:sz w:val="24"/>
          <w:szCs w:val="24"/>
        </w:rPr>
      </w:pPr>
    </w:p>
    <w:p w:rsidR="00C5322D" w:rsidRDefault="00C5322D" w:rsidP="00466C37">
      <w:pPr>
        <w:pStyle w:val="Odstavecseseznamem"/>
        <w:spacing w:after="0"/>
        <w:ind w:left="0"/>
        <w:jc w:val="both"/>
        <w:rPr>
          <w:rFonts w:asciiTheme="majorHAnsi" w:hAnsiTheme="majorHAnsi" w:cs="Arial"/>
          <w:b/>
          <w:sz w:val="24"/>
          <w:szCs w:val="24"/>
        </w:rPr>
      </w:pPr>
      <w:r>
        <w:rPr>
          <w:rFonts w:asciiTheme="majorHAnsi" w:hAnsiTheme="majorHAnsi" w:cs="Arial"/>
          <w:b/>
          <w:noProof/>
          <w:sz w:val="24"/>
          <w:szCs w:val="24"/>
          <w:lang w:val="en-US"/>
        </w:rPr>
        <w:lastRenderedPageBreak/>
        <w:drawing>
          <wp:inline distT="0" distB="0" distL="0" distR="0" wp14:anchorId="01AAB5EB" wp14:editId="0D11B332">
            <wp:extent cx="5486400" cy="32004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6AD2" w:rsidRPr="006446FC" w:rsidRDefault="00256AD2" w:rsidP="00466C37">
      <w:pPr>
        <w:pStyle w:val="Odstavecseseznamem"/>
        <w:spacing w:after="0"/>
        <w:ind w:left="0"/>
        <w:jc w:val="both"/>
        <w:rPr>
          <w:rFonts w:asciiTheme="majorHAnsi" w:hAnsiTheme="majorHAnsi" w:cs="Arial"/>
          <w:b/>
          <w:sz w:val="24"/>
          <w:szCs w:val="24"/>
        </w:rPr>
      </w:pPr>
    </w:p>
    <w:p w:rsidR="00C5322D" w:rsidRDefault="00C5322D" w:rsidP="00466C37">
      <w:pPr>
        <w:spacing w:after="0"/>
        <w:jc w:val="both"/>
        <w:rPr>
          <w:rFonts w:asciiTheme="majorHAnsi" w:hAnsiTheme="majorHAnsi"/>
          <w:sz w:val="24"/>
          <w:szCs w:val="24"/>
        </w:rPr>
      </w:pPr>
      <w:r>
        <w:rPr>
          <w:rFonts w:asciiTheme="majorHAnsi" w:hAnsiTheme="majorHAnsi"/>
          <w:noProof/>
          <w:sz w:val="24"/>
          <w:szCs w:val="24"/>
          <w:lang w:val="en-US"/>
        </w:rPr>
        <w:drawing>
          <wp:inline distT="0" distB="0" distL="0" distR="0" wp14:anchorId="7B143453" wp14:editId="51285DB1">
            <wp:extent cx="5486400" cy="32004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5322D" w:rsidRDefault="00C5322D" w:rsidP="00466C37">
      <w:pPr>
        <w:spacing w:after="0"/>
        <w:jc w:val="both"/>
        <w:rPr>
          <w:rFonts w:asciiTheme="majorHAnsi" w:hAnsiTheme="majorHAnsi"/>
          <w:sz w:val="24"/>
          <w:szCs w:val="24"/>
        </w:rPr>
      </w:pPr>
    </w:p>
    <w:p w:rsidR="00256AD2" w:rsidRDefault="00256AD2" w:rsidP="00466C37">
      <w:pPr>
        <w:spacing w:after="0"/>
        <w:jc w:val="both"/>
        <w:rPr>
          <w:rFonts w:asciiTheme="majorHAnsi" w:hAnsiTheme="majorHAnsi"/>
          <w:sz w:val="24"/>
          <w:szCs w:val="24"/>
        </w:rPr>
      </w:pPr>
    </w:p>
    <w:p w:rsidR="00C5322D" w:rsidRPr="00256AD2" w:rsidRDefault="00C5322D" w:rsidP="00466C37">
      <w:pPr>
        <w:spacing w:after="0"/>
        <w:jc w:val="both"/>
        <w:rPr>
          <w:rFonts w:ascii="Arial" w:hAnsi="Arial" w:cs="Arial"/>
        </w:rPr>
      </w:pPr>
    </w:p>
    <w:p w:rsidR="00C5322D" w:rsidRPr="00C07B9E" w:rsidRDefault="00C5322D" w:rsidP="00466C37">
      <w:pPr>
        <w:spacing w:after="0"/>
        <w:jc w:val="both"/>
        <w:rPr>
          <w:rFonts w:ascii="Arial" w:hAnsi="Arial" w:cs="Arial"/>
        </w:rPr>
      </w:pPr>
      <w:r w:rsidRPr="00C07B9E">
        <w:rPr>
          <w:rFonts w:ascii="Arial" w:hAnsi="Arial" w:cs="Arial"/>
        </w:rPr>
        <w:t>Mgr. et Mgr. Simona Uherková</w:t>
      </w:r>
    </w:p>
    <w:p w:rsidR="00C5322D" w:rsidRPr="00C07B9E" w:rsidRDefault="00C5322D" w:rsidP="00466C37">
      <w:pPr>
        <w:spacing w:after="0"/>
        <w:jc w:val="both"/>
        <w:rPr>
          <w:rFonts w:ascii="Arial" w:hAnsi="Arial" w:cs="Arial"/>
        </w:rPr>
      </w:pPr>
      <w:r w:rsidRPr="00C07B9E">
        <w:rPr>
          <w:rFonts w:ascii="Arial" w:hAnsi="Arial" w:cs="Arial"/>
        </w:rPr>
        <w:t>vedoucí Oddělení zpracování fondu</w:t>
      </w:r>
    </w:p>
    <w:p w:rsidR="00C5322D" w:rsidRDefault="00C5322D" w:rsidP="00466C37">
      <w:pPr>
        <w:spacing w:after="0"/>
        <w:jc w:val="both"/>
        <w:rPr>
          <w:rFonts w:cs="Times New Roman"/>
        </w:rPr>
      </w:pPr>
      <w:r>
        <w:rPr>
          <w:rFonts w:cs="Times New Roman"/>
        </w:rPr>
        <w:br w:type="page"/>
      </w:r>
    </w:p>
    <w:p w:rsidR="001B62E9" w:rsidRPr="00C07B9E" w:rsidRDefault="001B62E9" w:rsidP="00466C37">
      <w:pPr>
        <w:pStyle w:val="Nadpis1"/>
        <w:spacing w:line="276" w:lineRule="auto"/>
        <w:jc w:val="both"/>
        <w:rPr>
          <w:rFonts w:ascii="Arial" w:hAnsi="Arial" w:cs="Arial"/>
          <w:color w:val="0070C0"/>
          <w:sz w:val="24"/>
          <w:szCs w:val="24"/>
          <w:u w:val="single"/>
        </w:rPr>
      </w:pPr>
      <w:r w:rsidRPr="00C07B9E">
        <w:rPr>
          <w:rFonts w:ascii="Arial" w:hAnsi="Arial" w:cs="Arial"/>
          <w:color w:val="0070C0"/>
          <w:sz w:val="24"/>
          <w:szCs w:val="24"/>
          <w:u w:val="single"/>
        </w:rPr>
        <w:lastRenderedPageBreak/>
        <w:t>Oddělení výpůjčních služeb</w:t>
      </w:r>
    </w:p>
    <w:p w:rsidR="001B62E9" w:rsidRDefault="001B62E9" w:rsidP="00466C37">
      <w:pPr>
        <w:spacing w:after="0"/>
        <w:jc w:val="both"/>
      </w:pPr>
    </w:p>
    <w:p w:rsidR="001B62E9" w:rsidRPr="00ED0ECE" w:rsidRDefault="001B62E9" w:rsidP="00466C37">
      <w:pPr>
        <w:spacing w:after="0"/>
        <w:jc w:val="both"/>
        <w:rPr>
          <w:rFonts w:ascii="Arial" w:hAnsi="Arial" w:cs="Arial"/>
          <w:b/>
          <w:sz w:val="36"/>
          <w:szCs w:val="36"/>
        </w:rPr>
      </w:pPr>
      <w:r w:rsidRPr="00ED0ECE">
        <w:rPr>
          <w:rFonts w:ascii="Arial" w:hAnsi="Arial" w:cs="Arial"/>
        </w:rPr>
        <w:t xml:space="preserve">Knihovna Zbrojnice sídlí v historické budově bývalé Tereziánské zbrojnice. Výpůjční oddělení zahrnuje celkem osm sálů a je umístěno v celém prvním patře budovy. Základem knihovního fondu se staly knihovní dokumenty přemístěné z Filozofické a Pedagogické fakulty, které byly postupně doplňovány o studijní literaturu všech oborů vyučovaných na Univerzitě Palackého.  </w:t>
      </w:r>
    </w:p>
    <w:p w:rsidR="001B62E9" w:rsidRDefault="001B62E9" w:rsidP="00466C37">
      <w:pPr>
        <w:spacing w:after="0"/>
        <w:jc w:val="both"/>
      </w:pPr>
    </w:p>
    <w:p w:rsidR="001B62E9" w:rsidRDefault="001B62E9" w:rsidP="00466C37">
      <w:pPr>
        <w:spacing w:after="0"/>
        <w:jc w:val="both"/>
        <w:rPr>
          <w:rFonts w:ascii="Arial" w:hAnsi="Arial" w:cs="Arial"/>
          <w:b/>
          <w:bCs/>
          <w:color w:val="0070C0"/>
        </w:rPr>
      </w:pPr>
      <w:r w:rsidRPr="00C07B9E">
        <w:rPr>
          <w:rFonts w:ascii="Arial" w:hAnsi="Arial" w:cs="Arial"/>
          <w:b/>
          <w:color w:val="0070C0"/>
        </w:rPr>
        <w:t>Knihovnicko-informační služby + novinky</w:t>
      </w:r>
      <w:r w:rsidRPr="00C07B9E">
        <w:rPr>
          <w:rFonts w:ascii="Arial" w:hAnsi="Arial" w:cs="Arial"/>
          <w:b/>
          <w:bCs/>
          <w:color w:val="0070C0"/>
        </w:rPr>
        <w:tab/>
      </w:r>
    </w:p>
    <w:p w:rsidR="00256AD2" w:rsidRDefault="00256AD2" w:rsidP="00466C37">
      <w:pPr>
        <w:spacing w:after="0"/>
        <w:jc w:val="both"/>
        <w:rPr>
          <w:rFonts w:ascii="Arial" w:hAnsi="Arial" w:cs="Arial"/>
          <w:b/>
          <w:bCs/>
          <w:color w:val="0070C0"/>
        </w:rPr>
      </w:pPr>
    </w:p>
    <w:p w:rsidR="001B62E9" w:rsidRPr="00ED0ECE" w:rsidRDefault="001B62E9" w:rsidP="00466C37">
      <w:pPr>
        <w:numPr>
          <w:ilvl w:val="0"/>
          <w:numId w:val="9"/>
        </w:numPr>
        <w:spacing w:after="0"/>
        <w:ind w:left="0" w:firstLine="0"/>
        <w:jc w:val="both"/>
        <w:rPr>
          <w:rFonts w:ascii="Arial" w:hAnsi="Arial" w:cs="Arial"/>
        </w:rPr>
      </w:pPr>
      <w:r w:rsidRPr="00ED0ECE">
        <w:rPr>
          <w:rFonts w:ascii="Arial" w:hAnsi="Arial" w:cs="Arial"/>
        </w:rPr>
        <w:t>Kromě poskytování standardních knihovnicko-informačních služeb se pracovníci na začátku nového semestru převážně věnovali studentům prvních ročníků UP -  probíhaly každoroční knihovnicko-informační lekce spojené s prohlídkou knihovny.</w:t>
      </w:r>
    </w:p>
    <w:p w:rsidR="001B62E9" w:rsidRPr="00ED0ECE" w:rsidRDefault="001B62E9" w:rsidP="00466C37">
      <w:pPr>
        <w:pStyle w:val="Zkladntext"/>
        <w:numPr>
          <w:ilvl w:val="0"/>
          <w:numId w:val="9"/>
        </w:numPr>
        <w:spacing w:line="276" w:lineRule="auto"/>
        <w:ind w:left="0" w:firstLine="0"/>
        <w:rPr>
          <w:rFonts w:ascii="Arial" w:hAnsi="Arial" w:cs="Arial"/>
          <w:sz w:val="22"/>
          <w:szCs w:val="22"/>
        </w:rPr>
      </w:pPr>
      <w:r w:rsidRPr="00ED0ECE">
        <w:rPr>
          <w:rFonts w:ascii="Arial" w:hAnsi="Arial" w:cs="Arial"/>
          <w:sz w:val="22"/>
          <w:szCs w:val="22"/>
        </w:rPr>
        <w:t xml:space="preserve">Pracovníci oddělení zajistili provoz nejen pro „Letní školu slovanských studií“ (22.7. – 21.8. 2016  </w:t>
      </w:r>
    </w:p>
    <w:p w:rsidR="001B62E9" w:rsidRPr="00ED0ECE" w:rsidRDefault="001B62E9" w:rsidP="00466C37">
      <w:pPr>
        <w:pStyle w:val="Zkladntext"/>
        <w:spacing w:line="276" w:lineRule="auto"/>
        <w:rPr>
          <w:rFonts w:ascii="Arial" w:hAnsi="Arial" w:cs="Arial"/>
          <w:sz w:val="22"/>
          <w:szCs w:val="22"/>
        </w:rPr>
      </w:pPr>
      <w:r w:rsidRPr="00ED0ECE">
        <w:rPr>
          <w:rFonts w:ascii="Arial" w:hAnsi="Arial" w:cs="Arial"/>
          <w:sz w:val="22"/>
          <w:szCs w:val="22"/>
        </w:rPr>
        <w:t xml:space="preserve">     od 11.00 do 17.00 hod.), ale také v rámci „Dne kulturního dědictví“ (10.9. a 11.9.2016 od 9.00 do </w:t>
      </w:r>
    </w:p>
    <w:p w:rsidR="001B62E9" w:rsidRPr="00ED0ECE" w:rsidRDefault="001B62E9" w:rsidP="00466C37">
      <w:pPr>
        <w:pStyle w:val="Zkladntext"/>
        <w:spacing w:line="276" w:lineRule="auto"/>
        <w:rPr>
          <w:rFonts w:ascii="Arial" w:hAnsi="Arial" w:cs="Arial"/>
          <w:sz w:val="22"/>
          <w:szCs w:val="22"/>
        </w:rPr>
      </w:pPr>
      <w:r w:rsidRPr="00ED0ECE">
        <w:rPr>
          <w:rFonts w:ascii="Arial" w:hAnsi="Arial" w:cs="Arial"/>
          <w:sz w:val="22"/>
          <w:szCs w:val="22"/>
        </w:rPr>
        <w:t xml:space="preserve">     16.00 hod.)  a „Olomoucké muzejní noci“ (20.5. od 18.00 do 24.00 hod.)</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Na přání studentů byla knihovna otevřena také ve státní svátky 28.10. a 17.11. od 8.00 do 16.00 hod. Pracovníci zajistili výpůjční služby.</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Pracovníci  tiskli a aktualizovali informační letáky a překládali je do anglického jazyka.</w:t>
      </w:r>
    </w:p>
    <w:p w:rsidR="001B62E9" w:rsidRPr="00ED0ECE" w:rsidRDefault="001B62E9" w:rsidP="00466C37">
      <w:pPr>
        <w:pStyle w:val="Zkladntext"/>
        <w:numPr>
          <w:ilvl w:val="0"/>
          <w:numId w:val="8"/>
        </w:numPr>
        <w:spacing w:line="276" w:lineRule="auto"/>
        <w:ind w:left="0" w:firstLine="0"/>
        <w:rPr>
          <w:rFonts w:ascii="Arial" w:hAnsi="Arial" w:cs="Arial"/>
          <w:kern w:val="36"/>
          <w:sz w:val="22"/>
          <w:szCs w:val="22"/>
        </w:rPr>
      </w:pPr>
      <w:r w:rsidRPr="00ED0ECE">
        <w:rPr>
          <w:rFonts w:ascii="Arial" w:hAnsi="Arial" w:cs="Arial"/>
          <w:color w:val="auto"/>
          <w:sz w:val="22"/>
          <w:szCs w:val="22"/>
        </w:rPr>
        <w:t>V loňském roce se pan Jindřich Juráš opět intenzivně věnoval p</w:t>
      </w:r>
      <w:r w:rsidRPr="00ED0ECE">
        <w:rPr>
          <w:rFonts w:ascii="Arial" w:hAnsi="Arial" w:cs="Arial"/>
          <w:color w:val="auto"/>
          <w:kern w:val="36"/>
          <w:sz w:val="22"/>
          <w:szCs w:val="22"/>
        </w:rPr>
        <w:t>rovozování stránek Knihovny UP na Facebooku</w:t>
      </w:r>
      <w:r w:rsidRPr="00ED0ECE">
        <w:rPr>
          <w:rFonts w:ascii="Arial" w:hAnsi="Arial" w:cs="Arial"/>
          <w:kern w:val="36"/>
          <w:sz w:val="22"/>
          <w:szCs w:val="22"/>
        </w:rPr>
        <w:t xml:space="preserve"> - </w:t>
      </w:r>
      <w:r w:rsidRPr="00ED0ECE">
        <w:rPr>
          <w:rFonts w:ascii="Arial" w:hAnsi="Arial" w:cs="Arial"/>
          <w:bCs/>
          <w:kern w:val="36"/>
          <w:sz w:val="22"/>
          <w:szCs w:val="22"/>
        </w:rPr>
        <w:t>autorská tvorba příspěvků, propagace, fotografování.</w:t>
      </w:r>
    </w:p>
    <w:p w:rsidR="001B62E9" w:rsidRPr="00ED0ECE" w:rsidRDefault="001B62E9" w:rsidP="00466C37">
      <w:pPr>
        <w:pStyle w:val="Zkladntext"/>
        <w:numPr>
          <w:ilvl w:val="0"/>
          <w:numId w:val="8"/>
        </w:numPr>
        <w:spacing w:line="276" w:lineRule="auto"/>
        <w:ind w:left="0" w:firstLine="0"/>
        <w:rPr>
          <w:rFonts w:ascii="Arial" w:hAnsi="Arial" w:cs="Arial"/>
          <w:color w:val="auto"/>
          <w:kern w:val="36"/>
          <w:sz w:val="22"/>
          <w:szCs w:val="22"/>
        </w:rPr>
      </w:pPr>
      <w:r w:rsidRPr="00ED0ECE">
        <w:rPr>
          <w:rFonts w:ascii="Arial" w:hAnsi="Arial" w:cs="Arial"/>
          <w:bCs/>
          <w:color w:val="auto"/>
          <w:kern w:val="36"/>
          <w:sz w:val="22"/>
          <w:szCs w:val="22"/>
        </w:rPr>
        <w:t>V lednu pan  Juráš zhotovil anglickou verzi letáku „Historie Zbrojnice“.</w:t>
      </w:r>
    </w:p>
    <w:p w:rsidR="001B62E9" w:rsidRPr="00ED0ECE" w:rsidRDefault="001B62E9" w:rsidP="00466C37">
      <w:pPr>
        <w:pStyle w:val="Zkladntext"/>
        <w:numPr>
          <w:ilvl w:val="0"/>
          <w:numId w:val="8"/>
        </w:numPr>
        <w:spacing w:line="276" w:lineRule="auto"/>
        <w:ind w:left="0" w:firstLine="0"/>
        <w:rPr>
          <w:rFonts w:ascii="Arial" w:hAnsi="Arial" w:cs="Arial"/>
          <w:sz w:val="22"/>
          <w:szCs w:val="22"/>
        </w:rPr>
      </w:pPr>
      <w:r w:rsidRPr="00ED0ECE">
        <w:rPr>
          <w:rFonts w:ascii="Arial" w:hAnsi="Arial" w:cs="Arial"/>
          <w:sz w:val="22"/>
          <w:szCs w:val="22"/>
        </w:rPr>
        <w:t xml:space="preserve">V srpnu pracovníci provedli revizi časopisů v časopisecké studovně a revizi příručních knihoven. Po revizi příručních knihoven následovalo vytvoření jedné aktuální příruční knihovny s nejnovějšími výtisky. </w:t>
      </w:r>
    </w:p>
    <w:p w:rsidR="001B62E9" w:rsidRPr="00ED0ECE" w:rsidRDefault="001B62E9" w:rsidP="00466C37">
      <w:pPr>
        <w:pStyle w:val="Zkladntext"/>
        <w:numPr>
          <w:ilvl w:val="0"/>
          <w:numId w:val="8"/>
        </w:numPr>
        <w:spacing w:line="276" w:lineRule="auto"/>
        <w:ind w:left="0" w:firstLine="0"/>
        <w:rPr>
          <w:rFonts w:ascii="Arial" w:hAnsi="Arial" w:cs="Arial"/>
          <w:sz w:val="22"/>
          <w:szCs w:val="22"/>
        </w:rPr>
      </w:pPr>
      <w:r w:rsidRPr="00ED0ECE">
        <w:rPr>
          <w:rFonts w:ascii="Arial" w:hAnsi="Arial" w:cs="Arial"/>
          <w:sz w:val="22"/>
          <w:szCs w:val="22"/>
        </w:rPr>
        <w:t>Po celý rok jsme pokračovali v přeřazování nepoužívaných knih z volného výběru do skladu.</w:t>
      </w:r>
    </w:p>
    <w:p w:rsidR="001B62E9" w:rsidRPr="00ED0ECE" w:rsidRDefault="001B62E9" w:rsidP="00466C37">
      <w:pPr>
        <w:pStyle w:val="Zkladntext"/>
        <w:numPr>
          <w:ilvl w:val="0"/>
          <w:numId w:val="8"/>
        </w:numPr>
        <w:spacing w:line="276" w:lineRule="auto"/>
        <w:ind w:left="0" w:firstLine="0"/>
        <w:rPr>
          <w:rFonts w:ascii="Arial" w:hAnsi="Arial" w:cs="Arial"/>
          <w:color w:val="auto"/>
          <w:sz w:val="22"/>
          <w:szCs w:val="22"/>
        </w:rPr>
      </w:pPr>
      <w:r w:rsidRPr="00ED0ECE">
        <w:rPr>
          <w:rFonts w:ascii="Arial" w:hAnsi="Arial" w:cs="Arial"/>
          <w:sz w:val="22"/>
          <w:szCs w:val="22"/>
        </w:rPr>
        <w:t xml:space="preserve">O letních prázdninách se pracovníci věnovali umývání všech regálů, čištění knih, celoplošnému posunování knih v regálech a </w:t>
      </w:r>
      <w:r w:rsidRPr="00ED0ECE">
        <w:rPr>
          <w:rFonts w:ascii="Arial" w:hAnsi="Arial" w:cs="Arial"/>
          <w:color w:val="auto"/>
          <w:sz w:val="22"/>
          <w:szCs w:val="22"/>
        </w:rPr>
        <w:t>podíleli se na revizi knihovního fondu.</w:t>
      </w:r>
    </w:p>
    <w:p w:rsidR="001B62E9" w:rsidRPr="00ED0ECE" w:rsidRDefault="001B62E9" w:rsidP="00466C37">
      <w:pPr>
        <w:pStyle w:val="Zkladntext"/>
        <w:numPr>
          <w:ilvl w:val="0"/>
          <w:numId w:val="8"/>
        </w:numPr>
        <w:spacing w:line="276" w:lineRule="auto"/>
        <w:ind w:left="0" w:firstLine="0"/>
        <w:rPr>
          <w:rFonts w:ascii="Arial" w:hAnsi="Arial" w:cs="Arial"/>
          <w:sz w:val="22"/>
          <w:szCs w:val="22"/>
        </w:rPr>
      </w:pPr>
      <w:r w:rsidRPr="00ED0ECE">
        <w:rPr>
          <w:rFonts w:ascii="Arial" w:hAnsi="Arial" w:cs="Arial"/>
          <w:sz w:val="22"/>
          <w:szCs w:val="22"/>
        </w:rPr>
        <w:t xml:space="preserve">V září vyměnila firma TARAN šest starých kopírek za nové, které po instalaci nového upgrade umožní uživatelům na kopírkách pomocí USB flash </w:t>
      </w:r>
      <w:r w:rsidRPr="00ED0ECE">
        <w:rPr>
          <w:rFonts w:ascii="Arial" w:hAnsi="Arial" w:cs="Arial"/>
          <w:color w:val="auto"/>
          <w:sz w:val="22"/>
          <w:szCs w:val="22"/>
        </w:rPr>
        <w:t>disku</w:t>
      </w:r>
      <w:r w:rsidRPr="00ED0ECE">
        <w:rPr>
          <w:rFonts w:ascii="Arial" w:hAnsi="Arial" w:cs="Arial"/>
          <w:sz w:val="22"/>
          <w:szCs w:val="22"/>
        </w:rPr>
        <w:t xml:space="preserve"> tisknout a ukládat naskenované dokumenty</w:t>
      </w:r>
      <w:r w:rsidRPr="00ED0ECE">
        <w:rPr>
          <w:rFonts w:ascii="Arial" w:hAnsi="Arial" w:cs="Arial"/>
          <w:color w:val="FF0000"/>
          <w:sz w:val="22"/>
          <w:szCs w:val="22"/>
        </w:rPr>
        <w:t>.</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 xml:space="preserve">Pracovníci uvolnili časopiseckou studovnu a připravili ji na budoucí rekonstrukci tím, že </w:t>
      </w:r>
    </w:p>
    <w:p w:rsidR="001B62E9" w:rsidRPr="00ED0ECE" w:rsidRDefault="001B62E9" w:rsidP="00466C37">
      <w:pPr>
        <w:spacing w:after="0"/>
        <w:jc w:val="both"/>
        <w:rPr>
          <w:rFonts w:ascii="Arial" w:hAnsi="Arial" w:cs="Arial"/>
        </w:rPr>
      </w:pPr>
      <w:r w:rsidRPr="00ED0ECE">
        <w:rPr>
          <w:rFonts w:ascii="Arial" w:hAnsi="Arial" w:cs="Arial"/>
        </w:rPr>
        <w:t xml:space="preserve">současný a minulý rok u většiny časopisů umístili do dřevěných šanonů v regálech sedmého sálu a starší ročníky časopisů byly převedeny do skladu. </w:t>
      </w:r>
    </w:p>
    <w:p w:rsidR="001B62E9" w:rsidRPr="00ED0ECE" w:rsidRDefault="001B62E9" w:rsidP="00466C37">
      <w:pPr>
        <w:spacing w:after="0"/>
        <w:jc w:val="both"/>
        <w:rPr>
          <w:rFonts w:ascii="Arial" w:hAnsi="Arial" w:cs="Arial"/>
        </w:rPr>
      </w:pPr>
      <w:r w:rsidRPr="00ED0ECE">
        <w:rPr>
          <w:rFonts w:ascii="Arial" w:hAnsi="Arial" w:cs="Arial"/>
        </w:rPr>
        <w:t xml:space="preserve">        Následně se ze sálu odstranily boxy na časopisy, které zabíraly zbytečně moc místa. Tímto  vznikl prostor pro navýšení počtu studijních míst.</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 xml:space="preserve">Pro zvýšené pohodlí uživatelů byly rezervace k vyzvednutí a nabíjení kreditů na karty  přesunuty z časopisecké studovny  (sál č. 8) k výpůjčnímu pultu  (sál č. 1).  Pro uživatele to znamená mít služby soustředěny u jednoho výpůjčního pultu, aniž by přecházeli mezi sály. </w:t>
      </w:r>
    </w:p>
    <w:p w:rsidR="001B62E9" w:rsidRPr="00ED0ECE" w:rsidRDefault="001B62E9" w:rsidP="00466C37">
      <w:pPr>
        <w:pStyle w:val="Zkladntext"/>
        <w:numPr>
          <w:ilvl w:val="0"/>
          <w:numId w:val="8"/>
        </w:numPr>
        <w:spacing w:line="276" w:lineRule="auto"/>
        <w:ind w:left="0" w:firstLine="0"/>
        <w:rPr>
          <w:rFonts w:ascii="Arial" w:hAnsi="Arial" w:cs="Arial"/>
          <w:sz w:val="22"/>
          <w:szCs w:val="22"/>
        </w:rPr>
      </w:pPr>
      <w:r w:rsidRPr="00ED0ECE">
        <w:rPr>
          <w:rFonts w:ascii="Arial" w:hAnsi="Arial" w:cs="Arial"/>
          <w:sz w:val="22"/>
          <w:szCs w:val="22"/>
        </w:rPr>
        <w:t xml:space="preserve">V červnu přijely na stáž do našeho oddělení 2 knihovnice SK Košice a v říjnu jeden stážista  SK Ružomberok (v rámci programu Erasmus+) </w:t>
      </w:r>
    </w:p>
    <w:p w:rsidR="001B62E9" w:rsidRPr="00ED0ECE" w:rsidRDefault="001B62E9" w:rsidP="00466C37">
      <w:pPr>
        <w:pStyle w:val="Zkladntext"/>
        <w:numPr>
          <w:ilvl w:val="0"/>
          <w:numId w:val="8"/>
        </w:numPr>
        <w:spacing w:line="276" w:lineRule="auto"/>
        <w:ind w:left="0" w:firstLine="0"/>
        <w:rPr>
          <w:rFonts w:ascii="Arial" w:hAnsi="Arial" w:cs="Arial"/>
          <w:color w:val="auto"/>
          <w:sz w:val="22"/>
          <w:szCs w:val="22"/>
        </w:rPr>
      </w:pPr>
      <w:r w:rsidRPr="00ED0ECE">
        <w:rPr>
          <w:rFonts w:ascii="Arial" w:hAnsi="Arial" w:cs="Arial"/>
          <w:color w:val="auto"/>
          <w:sz w:val="22"/>
          <w:szCs w:val="22"/>
        </w:rPr>
        <w:lastRenderedPageBreak/>
        <w:t>V prosinci vytvořil J. Juráš ve spolupráci se Z. Kelnarovou z oddělení BIS heslo Wikipedii – „Knihovna Univerzity Palackého v Olomouci“.</w:t>
      </w:r>
    </w:p>
    <w:p w:rsidR="001B62E9" w:rsidRPr="00ED0ECE" w:rsidRDefault="001B62E9" w:rsidP="00466C37">
      <w:pPr>
        <w:pStyle w:val="Zkladntext"/>
        <w:numPr>
          <w:ilvl w:val="0"/>
          <w:numId w:val="8"/>
        </w:numPr>
        <w:spacing w:line="276" w:lineRule="auto"/>
        <w:ind w:left="0" w:firstLine="0"/>
        <w:rPr>
          <w:rFonts w:ascii="Arial" w:hAnsi="Arial" w:cs="Arial"/>
          <w:sz w:val="22"/>
          <w:szCs w:val="22"/>
        </w:rPr>
      </w:pPr>
      <w:r w:rsidRPr="00ED0ECE">
        <w:rPr>
          <w:rFonts w:ascii="Arial" w:hAnsi="Arial" w:cs="Arial"/>
          <w:sz w:val="22"/>
          <w:szCs w:val="22"/>
        </w:rPr>
        <w:t xml:space="preserve">Od října byly studentům nabízeny k zapůjčení nabíječky do mobilů a v časopisecké studovně </w:t>
      </w:r>
      <w:r w:rsidRPr="00ED0ECE">
        <w:rPr>
          <w:rFonts w:ascii="Arial" w:hAnsi="Arial" w:cs="Arial"/>
          <w:color w:val="auto"/>
          <w:sz w:val="22"/>
          <w:szCs w:val="22"/>
        </w:rPr>
        <w:t xml:space="preserve">je možné nově využít </w:t>
      </w:r>
      <w:r w:rsidRPr="00ED0ECE">
        <w:rPr>
          <w:rFonts w:ascii="Arial" w:hAnsi="Arial" w:cs="Arial"/>
          <w:sz w:val="22"/>
          <w:szCs w:val="22"/>
        </w:rPr>
        <w:t>kroužkový vazač.</w:t>
      </w:r>
    </w:p>
    <w:p w:rsidR="001B62E9" w:rsidRPr="00ED0ECE" w:rsidRDefault="001B62E9" w:rsidP="00466C37">
      <w:pPr>
        <w:pStyle w:val="Zkladntext"/>
        <w:numPr>
          <w:ilvl w:val="0"/>
          <w:numId w:val="8"/>
        </w:numPr>
        <w:spacing w:line="276" w:lineRule="auto"/>
        <w:ind w:left="0" w:firstLine="0"/>
        <w:rPr>
          <w:rFonts w:ascii="Arial" w:hAnsi="Arial" w:cs="Arial"/>
          <w:sz w:val="22"/>
          <w:szCs w:val="22"/>
        </w:rPr>
      </w:pPr>
      <w:r w:rsidRPr="00ED0ECE">
        <w:rPr>
          <w:rFonts w:ascii="Arial" w:hAnsi="Arial" w:cs="Arial"/>
          <w:sz w:val="22"/>
          <w:szCs w:val="22"/>
        </w:rPr>
        <w:t xml:space="preserve">V třetím sále byl umístěn plakát s díly Williama Shakespeara v originále. Knihy si lze stáhnout pomocí QR kódů. </w:t>
      </w:r>
    </w:p>
    <w:p w:rsidR="001B62E9" w:rsidRPr="00256AD2" w:rsidRDefault="001B62E9" w:rsidP="00466C37">
      <w:pPr>
        <w:spacing w:after="0"/>
        <w:jc w:val="both"/>
        <w:rPr>
          <w:rFonts w:ascii="Arial" w:hAnsi="Arial" w:cs="Arial"/>
        </w:rPr>
      </w:pPr>
    </w:p>
    <w:p w:rsidR="001B62E9" w:rsidRDefault="001B62E9" w:rsidP="00466C37">
      <w:pPr>
        <w:spacing w:after="0"/>
        <w:jc w:val="both"/>
        <w:rPr>
          <w:rFonts w:ascii="Arial" w:hAnsi="Arial" w:cs="Arial"/>
          <w:b/>
          <w:color w:val="0070C0"/>
        </w:rPr>
      </w:pPr>
      <w:r w:rsidRPr="00256AD2">
        <w:rPr>
          <w:rFonts w:ascii="Arial" w:hAnsi="Arial" w:cs="Arial"/>
          <w:b/>
          <w:color w:val="0070C0"/>
        </w:rPr>
        <w:t>Statistiky</w:t>
      </w:r>
    </w:p>
    <w:p w:rsidR="00256AD2" w:rsidRPr="00256AD2" w:rsidRDefault="00256AD2" w:rsidP="00466C37">
      <w:pPr>
        <w:spacing w:after="0"/>
        <w:jc w:val="both"/>
        <w:rPr>
          <w:rFonts w:ascii="Arial" w:hAnsi="Arial" w:cs="Arial"/>
          <w:b/>
          <w:color w:val="0070C0"/>
        </w:rPr>
      </w:pP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225.410 uživatelů navštívilo knihovnu.</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89.484 absenčních výpůjček a prolongací.</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250.483 xerokopií a tisku.</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eastAsia="Batang" w:hAnsi="Arial" w:cs="Arial"/>
        </w:rPr>
        <w:t xml:space="preserve">7.025 nabití kreditů na Identifikační karty v celkové částce 416.927,- Kč v hotovosti. </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eastAsia="Batang" w:hAnsi="Arial" w:cs="Arial"/>
        </w:rPr>
        <w:t>562 dotazů zodpovězeno e-mailem a 71 na Facebooku.</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169.439 dokumentů založeno do regálů (sledováno elektronicky).</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3081 dokumentů vráceno do biblioboxu.</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54 exkurzí (988 lidí).</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 xml:space="preserve">2176 knih pracovníci opravili (drobné opravy v rámci možností). </w:t>
      </w:r>
    </w:p>
    <w:p w:rsidR="001B62E9" w:rsidRPr="00ED0ECE" w:rsidRDefault="001B62E9" w:rsidP="00466C37">
      <w:pPr>
        <w:numPr>
          <w:ilvl w:val="0"/>
          <w:numId w:val="8"/>
        </w:numPr>
        <w:spacing w:after="0"/>
        <w:ind w:left="0" w:firstLine="0"/>
        <w:jc w:val="both"/>
        <w:rPr>
          <w:rFonts w:ascii="Arial" w:hAnsi="Arial" w:cs="Arial"/>
        </w:rPr>
      </w:pPr>
      <w:r w:rsidRPr="00ED0ECE">
        <w:rPr>
          <w:rFonts w:ascii="Arial" w:hAnsi="Arial" w:cs="Arial"/>
        </w:rPr>
        <w:t>103.418 knih ve volném výběru a 181.762 knih ve skladu.</w:t>
      </w:r>
    </w:p>
    <w:p w:rsidR="00256AD2" w:rsidRDefault="001B62E9" w:rsidP="00466C37">
      <w:pPr>
        <w:numPr>
          <w:ilvl w:val="0"/>
          <w:numId w:val="8"/>
        </w:numPr>
        <w:spacing w:after="0"/>
        <w:ind w:left="0" w:firstLine="0"/>
        <w:jc w:val="both"/>
        <w:rPr>
          <w:rFonts w:ascii="Arial" w:hAnsi="Arial" w:cs="Arial"/>
        </w:rPr>
      </w:pPr>
      <w:r w:rsidRPr="00ED0ECE">
        <w:rPr>
          <w:rFonts w:ascii="Arial" w:hAnsi="Arial" w:cs="Arial"/>
        </w:rPr>
        <w:t xml:space="preserve">1.157 novin a časopisů ve volném výběru a 34.936 novin a časopisů ve skladu </w:t>
      </w:r>
    </w:p>
    <w:p w:rsidR="00256AD2" w:rsidRDefault="00256AD2" w:rsidP="00256AD2">
      <w:pPr>
        <w:spacing w:after="0"/>
        <w:jc w:val="both"/>
        <w:rPr>
          <w:rFonts w:ascii="Arial" w:hAnsi="Arial" w:cs="Arial"/>
        </w:rPr>
      </w:pPr>
    </w:p>
    <w:p w:rsidR="001B62E9" w:rsidRPr="00ED0ECE" w:rsidRDefault="001B62E9" w:rsidP="00256AD2">
      <w:pPr>
        <w:spacing w:after="0"/>
        <w:jc w:val="both"/>
        <w:rPr>
          <w:rFonts w:ascii="Arial" w:hAnsi="Arial" w:cs="Arial"/>
        </w:rPr>
      </w:pPr>
      <w:r w:rsidRPr="00ED0ECE">
        <w:rPr>
          <w:rFonts w:ascii="Arial" w:hAnsi="Arial" w:cs="Arial"/>
        </w:rPr>
        <w:t xml:space="preserve">                                                                                                                                  </w:t>
      </w:r>
    </w:p>
    <w:tbl>
      <w:tblPr>
        <w:tblW w:w="11241" w:type="dxa"/>
        <w:tblInd w:w="-356" w:type="dxa"/>
        <w:tblCellMar>
          <w:left w:w="70" w:type="dxa"/>
          <w:right w:w="70" w:type="dxa"/>
        </w:tblCellMar>
        <w:tblLook w:val="04A0" w:firstRow="1" w:lastRow="0" w:firstColumn="1" w:lastColumn="0" w:noHBand="0" w:noVBand="1"/>
      </w:tblPr>
      <w:tblGrid>
        <w:gridCol w:w="11241"/>
      </w:tblGrid>
      <w:tr w:rsidR="001B62E9" w:rsidTr="009E10B9">
        <w:trPr>
          <w:trHeight w:val="315"/>
        </w:trPr>
        <w:tc>
          <w:tcPr>
            <w:tcW w:w="11241" w:type="dxa"/>
            <w:tcBorders>
              <w:top w:val="nil"/>
              <w:left w:val="nil"/>
              <w:bottom w:val="nil"/>
              <w:right w:val="nil"/>
            </w:tcBorders>
            <w:shd w:val="clear" w:color="auto" w:fill="auto"/>
            <w:noWrap/>
            <w:vAlign w:val="bottom"/>
            <w:hideMark/>
          </w:tcPr>
          <w:p w:rsidR="001B62E9" w:rsidRPr="00C07B9E" w:rsidRDefault="001B62E9" w:rsidP="00466C37">
            <w:pPr>
              <w:spacing w:after="0"/>
              <w:jc w:val="both"/>
              <w:rPr>
                <w:rFonts w:ascii="Arial" w:hAnsi="Arial" w:cs="Arial"/>
                <w:b/>
                <w:bCs/>
              </w:rPr>
            </w:pPr>
            <w:r w:rsidRPr="00C07B9E">
              <w:rPr>
                <w:rFonts w:ascii="Arial" w:hAnsi="Arial" w:cs="Arial"/>
                <w:b/>
                <w:bCs/>
                <w:color w:val="0070C0"/>
              </w:rPr>
              <w:t>Přehled prezenčně a absenčně vypůjčených dokumentů v ÚK v jednotlivých měsících 2016</w:t>
            </w:r>
          </w:p>
        </w:tc>
      </w:tr>
      <w:tr w:rsidR="001B62E9" w:rsidTr="009E10B9">
        <w:trPr>
          <w:trHeight w:val="315"/>
        </w:trPr>
        <w:tc>
          <w:tcPr>
            <w:tcW w:w="11241" w:type="dxa"/>
            <w:tcBorders>
              <w:top w:val="nil"/>
              <w:left w:val="nil"/>
              <w:bottom w:val="nil"/>
              <w:right w:val="nil"/>
            </w:tcBorders>
            <w:shd w:val="clear" w:color="auto" w:fill="auto"/>
            <w:noWrap/>
            <w:vAlign w:val="bottom"/>
          </w:tcPr>
          <w:p w:rsidR="001B62E9" w:rsidRDefault="001B62E9" w:rsidP="00466C37">
            <w:pPr>
              <w:pStyle w:val="Zkladntext"/>
              <w:spacing w:line="276" w:lineRule="auto"/>
              <w:rPr>
                <w:kern w:val="36"/>
              </w:rPr>
            </w:pPr>
            <w:r>
              <w:rPr>
                <w:kern w:val="36"/>
              </w:rPr>
              <w:t>(sledováno elektronicky)</w:t>
            </w:r>
          </w:p>
          <w:tbl>
            <w:tblPr>
              <w:tblW w:w="10669" w:type="dxa"/>
              <w:tblCellMar>
                <w:left w:w="70" w:type="dxa"/>
                <w:right w:w="70" w:type="dxa"/>
              </w:tblCellMar>
              <w:tblLook w:val="04A0" w:firstRow="1" w:lastRow="0" w:firstColumn="1" w:lastColumn="0" w:noHBand="0" w:noVBand="1"/>
            </w:tblPr>
            <w:tblGrid>
              <w:gridCol w:w="1020"/>
              <w:gridCol w:w="700"/>
              <w:gridCol w:w="700"/>
              <w:gridCol w:w="700"/>
              <w:gridCol w:w="700"/>
              <w:gridCol w:w="700"/>
              <w:gridCol w:w="697"/>
              <w:gridCol w:w="834"/>
              <w:gridCol w:w="700"/>
              <w:gridCol w:w="700"/>
              <w:gridCol w:w="697"/>
              <w:gridCol w:w="754"/>
              <w:gridCol w:w="807"/>
              <w:gridCol w:w="960"/>
            </w:tblGrid>
            <w:tr w:rsidR="001B62E9" w:rsidTr="003332B3">
              <w:trPr>
                <w:trHeight w:val="270"/>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 </w:t>
                  </w:r>
                </w:p>
              </w:tc>
              <w:tc>
                <w:tcPr>
                  <w:tcW w:w="7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leden</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únor</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březen</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duben</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květen</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červen</w:t>
                  </w:r>
                </w:p>
              </w:tc>
              <w:tc>
                <w:tcPr>
                  <w:tcW w:w="834"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červenec</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srpen</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září</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říjen</w:t>
                  </w:r>
                </w:p>
              </w:tc>
              <w:tc>
                <w:tcPr>
                  <w:tcW w:w="754"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listopad</w:t>
                  </w:r>
                </w:p>
              </w:tc>
              <w:tc>
                <w:tcPr>
                  <w:tcW w:w="807" w:type="dxa"/>
                  <w:tcBorders>
                    <w:top w:val="single" w:sz="8" w:space="0" w:color="auto"/>
                    <w:left w:val="nil"/>
                    <w:bottom w:val="single" w:sz="8" w:space="0" w:color="auto"/>
                    <w:right w:val="nil"/>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prosinec</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16"/>
                      <w:szCs w:val="16"/>
                    </w:rPr>
                  </w:pPr>
                  <w:r>
                    <w:rPr>
                      <w:rFonts w:ascii="Arial" w:hAnsi="Arial" w:cs="Arial"/>
                      <w:b/>
                      <w:bCs/>
                      <w:sz w:val="16"/>
                      <w:szCs w:val="16"/>
                    </w:rPr>
                    <w:t>celkem</w:t>
                  </w:r>
                </w:p>
              </w:tc>
            </w:tr>
            <w:tr w:rsidR="001B62E9" w:rsidTr="003332B3">
              <w:trPr>
                <w:trHeight w:val="255"/>
              </w:trPr>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pondělí</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3096</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4328</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3838</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4243</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3776</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2048</w:t>
                  </w:r>
                </w:p>
              </w:tc>
              <w:tc>
                <w:tcPr>
                  <w:tcW w:w="83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424</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568</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1696</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4662</w:t>
                  </w:r>
                </w:p>
              </w:tc>
              <w:tc>
                <w:tcPr>
                  <w:tcW w:w="75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4056</w:t>
                  </w:r>
                </w:p>
              </w:tc>
              <w:tc>
                <w:tcPr>
                  <w:tcW w:w="807" w:type="dxa"/>
                  <w:tcBorders>
                    <w:top w:val="nil"/>
                    <w:left w:val="nil"/>
                    <w:bottom w:val="single" w:sz="4" w:space="0" w:color="auto"/>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2297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35032</w:t>
                  </w:r>
                </w:p>
              </w:tc>
            </w:tr>
            <w:tr w:rsidR="001B62E9" w:rsidTr="003332B3">
              <w:trPr>
                <w:trHeight w:val="255"/>
              </w:trPr>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úterý</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2912</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3740</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6670</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4864</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3443</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2421</w:t>
                  </w:r>
                </w:p>
              </w:tc>
              <w:tc>
                <w:tcPr>
                  <w:tcW w:w="83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189</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739</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1864</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3771</w:t>
                  </w:r>
                </w:p>
              </w:tc>
              <w:tc>
                <w:tcPr>
                  <w:tcW w:w="75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5078</w:t>
                  </w:r>
                </w:p>
              </w:tc>
              <w:tc>
                <w:tcPr>
                  <w:tcW w:w="807" w:type="dxa"/>
                  <w:tcBorders>
                    <w:top w:val="nil"/>
                    <w:left w:val="nil"/>
                    <w:bottom w:val="single" w:sz="4" w:space="0" w:color="auto"/>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2022</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37713</w:t>
                  </w:r>
                </w:p>
              </w:tc>
            </w:tr>
            <w:tr w:rsidR="001B62E9" w:rsidTr="003332B3">
              <w:trPr>
                <w:trHeight w:val="255"/>
              </w:trPr>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středa</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2921</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4094</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6807</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4385</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2500</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2815</w:t>
                  </w:r>
                </w:p>
              </w:tc>
              <w:tc>
                <w:tcPr>
                  <w:tcW w:w="83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cr/>
                    <w:t>01</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1228</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1414</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3979</w:t>
                  </w:r>
                </w:p>
              </w:tc>
              <w:tc>
                <w:tcPr>
                  <w:tcW w:w="75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5287</w:t>
                  </w:r>
                </w:p>
              </w:tc>
              <w:tc>
                <w:tcPr>
                  <w:tcW w:w="807" w:type="dxa"/>
                  <w:tcBorders>
                    <w:top w:val="nil"/>
                    <w:left w:val="nil"/>
                    <w:bottom w:val="single" w:sz="4" w:space="0" w:color="auto"/>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1974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37705</w:t>
                  </w:r>
                </w:p>
              </w:tc>
            </w:tr>
            <w:tr w:rsidR="001B62E9" w:rsidTr="003332B3">
              <w:trPr>
                <w:trHeight w:val="255"/>
              </w:trPr>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čtvrtek</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2904</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3022</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5350</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3528</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2708</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2464</w:t>
                  </w:r>
                </w:p>
              </w:tc>
              <w:tc>
                <w:tcPr>
                  <w:tcW w:w="83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252</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516</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1838</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2730</w:t>
                  </w:r>
                </w:p>
              </w:tc>
              <w:tc>
                <w:tcPr>
                  <w:tcW w:w="75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3021</w:t>
                  </w:r>
                </w:p>
              </w:tc>
              <w:tc>
                <w:tcPr>
                  <w:tcW w:w="807" w:type="dxa"/>
                  <w:tcBorders>
                    <w:top w:val="nil"/>
                    <w:left w:val="nil"/>
                    <w:bottom w:val="single" w:sz="4" w:space="0" w:color="auto"/>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2544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30877</w:t>
                  </w:r>
                </w:p>
              </w:tc>
            </w:tr>
            <w:tr w:rsidR="001B62E9" w:rsidTr="003332B3">
              <w:trPr>
                <w:trHeight w:val="255"/>
              </w:trPr>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pátek</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2251</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2005</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1895</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2976</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2030</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1605</w:t>
                  </w:r>
                </w:p>
              </w:tc>
              <w:tc>
                <w:tcPr>
                  <w:tcW w:w="83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536</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497</w:t>
                  </w:r>
                </w:p>
              </w:tc>
              <w:tc>
                <w:tcPr>
                  <w:tcW w:w="70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1555</w:t>
                  </w:r>
                </w:p>
              </w:tc>
              <w:tc>
                <w:tcPr>
                  <w:tcW w:w="697"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1227</w:t>
                  </w:r>
                </w:p>
              </w:tc>
              <w:tc>
                <w:tcPr>
                  <w:tcW w:w="754"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1915</w:t>
                  </w:r>
                </w:p>
              </w:tc>
              <w:tc>
                <w:tcPr>
                  <w:tcW w:w="807" w:type="dxa"/>
                  <w:tcBorders>
                    <w:top w:val="nil"/>
                    <w:left w:val="nil"/>
                    <w:bottom w:val="single" w:sz="4" w:space="0" w:color="auto"/>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1601</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20093</w:t>
                  </w:r>
                </w:p>
              </w:tc>
            </w:tr>
            <w:tr w:rsidR="001B62E9" w:rsidTr="003332B3">
              <w:trPr>
                <w:trHeight w:val="270"/>
              </w:trPr>
              <w:tc>
                <w:tcPr>
                  <w:tcW w:w="1020" w:type="dxa"/>
                  <w:tcBorders>
                    <w:top w:val="nil"/>
                    <w:left w:val="single" w:sz="8" w:space="0" w:color="auto"/>
                    <w:bottom w:val="nil"/>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sobota</w:t>
                  </w:r>
                </w:p>
              </w:tc>
              <w:tc>
                <w:tcPr>
                  <w:tcW w:w="700" w:type="dxa"/>
                  <w:tcBorders>
                    <w:top w:val="nil"/>
                    <w:left w:val="single" w:sz="4" w:space="0" w:color="auto"/>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829</w:t>
                  </w:r>
                </w:p>
              </w:tc>
              <w:tc>
                <w:tcPr>
                  <w:tcW w:w="700"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774</w:t>
                  </w:r>
                </w:p>
              </w:tc>
              <w:tc>
                <w:tcPr>
                  <w:tcW w:w="700"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1001</w:t>
                  </w:r>
                </w:p>
              </w:tc>
              <w:tc>
                <w:tcPr>
                  <w:tcW w:w="700"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1483</w:t>
                  </w:r>
                </w:p>
              </w:tc>
              <w:tc>
                <w:tcPr>
                  <w:tcW w:w="700"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996</w:t>
                  </w:r>
                </w:p>
              </w:tc>
              <w:tc>
                <w:tcPr>
                  <w:tcW w:w="697"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613</w:t>
                  </w:r>
                </w:p>
              </w:tc>
              <w:tc>
                <w:tcPr>
                  <w:tcW w:w="834"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 </w:t>
                  </w:r>
                </w:p>
              </w:tc>
              <w:tc>
                <w:tcPr>
                  <w:tcW w:w="700"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 </w:t>
                  </w:r>
                </w:p>
              </w:tc>
              <w:tc>
                <w:tcPr>
                  <w:tcW w:w="700"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 </w:t>
                  </w:r>
                </w:p>
              </w:tc>
              <w:tc>
                <w:tcPr>
                  <w:tcW w:w="697"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777</w:t>
                  </w:r>
                </w:p>
              </w:tc>
              <w:tc>
                <w:tcPr>
                  <w:tcW w:w="754"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976</w:t>
                  </w:r>
                </w:p>
              </w:tc>
              <w:tc>
                <w:tcPr>
                  <w:tcW w:w="807"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570</w:t>
                  </w:r>
                </w:p>
              </w:tc>
              <w:tc>
                <w:tcPr>
                  <w:tcW w:w="960" w:type="dxa"/>
                  <w:tcBorders>
                    <w:top w:val="nil"/>
                    <w:left w:val="single" w:sz="8" w:space="0" w:color="auto"/>
                    <w:bottom w:val="nil"/>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8019</w:t>
                  </w:r>
                </w:p>
              </w:tc>
            </w:tr>
            <w:tr w:rsidR="001B62E9" w:rsidTr="003332B3">
              <w:trPr>
                <w:trHeight w:val="270"/>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celkem</w:t>
                  </w:r>
                </w:p>
              </w:tc>
              <w:tc>
                <w:tcPr>
                  <w:tcW w:w="7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14913</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17963</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25561</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21479</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15453</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11966</w:t>
                  </w:r>
                </w:p>
              </w:tc>
              <w:tc>
                <w:tcPr>
                  <w:tcW w:w="834"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1702</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3548</w:t>
                  </w:r>
                </w:p>
              </w:tc>
              <w:tc>
                <w:tcPr>
                  <w:tcW w:w="700"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8367</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17146</w:t>
                  </w:r>
                </w:p>
              </w:tc>
              <w:tc>
                <w:tcPr>
                  <w:tcW w:w="754" w:type="dxa"/>
                  <w:tcBorders>
                    <w:top w:val="single" w:sz="8" w:space="0" w:color="auto"/>
                    <w:left w:val="nil"/>
                    <w:bottom w:val="single" w:sz="8"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20333</w:t>
                  </w:r>
                </w:p>
              </w:tc>
              <w:tc>
                <w:tcPr>
                  <w:tcW w:w="807" w:type="dxa"/>
                  <w:tcBorders>
                    <w:top w:val="single" w:sz="8" w:space="0" w:color="auto"/>
                    <w:left w:val="nil"/>
                    <w:bottom w:val="single" w:sz="8" w:space="0" w:color="auto"/>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11008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169439</w:t>
                  </w:r>
                </w:p>
              </w:tc>
            </w:tr>
            <w:tr w:rsidR="001B62E9" w:rsidTr="003332B3">
              <w:trPr>
                <w:trHeight w:val="255"/>
              </w:trPr>
              <w:tc>
                <w:tcPr>
                  <w:tcW w:w="102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697"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834"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70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697"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754"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807"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B62E9" w:rsidRDefault="001B62E9" w:rsidP="00466C37">
                  <w:pPr>
                    <w:spacing w:after="0"/>
                    <w:jc w:val="both"/>
                    <w:rPr>
                      <w:rFonts w:ascii="Arial" w:hAnsi="Arial" w:cs="Arial"/>
                      <w:b/>
                      <w:bCs/>
                      <w:sz w:val="20"/>
                      <w:szCs w:val="20"/>
                    </w:rPr>
                  </w:pPr>
                </w:p>
              </w:tc>
            </w:tr>
          </w:tbl>
          <w:p w:rsidR="001B62E9" w:rsidRDefault="001B62E9" w:rsidP="00466C37">
            <w:pPr>
              <w:spacing w:after="0"/>
              <w:jc w:val="both"/>
              <w:rPr>
                <w:rFonts w:ascii="Arial" w:hAnsi="Arial" w:cs="Arial"/>
                <w:b/>
                <w:bCs/>
              </w:rPr>
            </w:pPr>
          </w:p>
        </w:tc>
      </w:tr>
    </w:tbl>
    <w:p w:rsidR="001B62E9" w:rsidRDefault="001B62E9"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256AD2" w:rsidRDefault="00256AD2" w:rsidP="00466C37">
      <w:pPr>
        <w:autoSpaceDE w:val="0"/>
        <w:autoSpaceDN w:val="0"/>
        <w:adjustRightInd w:val="0"/>
        <w:spacing w:after="0"/>
        <w:jc w:val="both"/>
        <w:rPr>
          <w:rFonts w:ascii="Arial" w:hAnsi="Arial" w:cs="Arial"/>
          <w:b/>
          <w:bCs/>
          <w:color w:val="000000"/>
        </w:rPr>
      </w:pPr>
    </w:p>
    <w:p w:rsidR="001B62E9" w:rsidRPr="00DE05F3" w:rsidRDefault="001B62E9" w:rsidP="00466C37">
      <w:pPr>
        <w:autoSpaceDE w:val="0"/>
        <w:autoSpaceDN w:val="0"/>
        <w:adjustRightInd w:val="0"/>
        <w:spacing w:after="0"/>
        <w:jc w:val="both"/>
        <w:rPr>
          <w:rFonts w:ascii="Arial" w:hAnsi="Arial" w:cs="Arial"/>
          <w:b/>
          <w:bCs/>
          <w:color w:val="0070C0"/>
        </w:rPr>
      </w:pPr>
      <w:r w:rsidRPr="00DE05F3">
        <w:rPr>
          <w:rFonts w:ascii="Arial" w:hAnsi="Arial" w:cs="Arial"/>
          <w:b/>
          <w:bCs/>
          <w:color w:val="0070C0"/>
        </w:rPr>
        <w:lastRenderedPageBreak/>
        <w:t>Počet xerokopií a tisků za rok 201</w:t>
      </w:r>
      <w:r w:rsidR="00ED0ECE" w:rsidRPr="00DE05F3">
        <w:rPr>
          <w:rFonts w:ascii="Arial" w:hAnsi="Arial" w:cs="Arial"/>
          <w:b/>
          <w:bCs/>
          <w:color w:val="0070C0"/>
        </w:rPr>
        <w:t>6</w:t>
      </w:r>
    </w:p>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1B62E9" w:rsidTr="009E10B9">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A4 ČB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xml:space="preserve"> A4 barva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celkem</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leden</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17244</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112</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17356</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únor</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25614</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106</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25720</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březen</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25741</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25841</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duben</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32407</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180</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32587</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květen</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31099</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66</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31165</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červen</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15668</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73</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15741</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červenec</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800</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802</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srpen</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4577</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45</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4622</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září</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24328</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520</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24848</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říjen</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27481</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649</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28130</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listopad</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25067</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377</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25444</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prosinec</w:t>
            </w:r>
          </w:p>
        </w:tc>
        <w:tc>
          <w:tcPr>
            <w:tcW w:w="960" w:type="dxa"/>
            <w:tcBorders>
              <w:top w:val="nil"/>
              <w:left w:val="nil"/>
              <w:bottom w:val="nil"/>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17824</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403</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18227</w:t>
            </w:r>
          </w:p>
        </w:tc>
      </w:tr>
      <w:tr w:rsidR="001B62E9" w:rsidTr="009E10B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celkem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247850</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2633</w:t>
            </w:r>
          </w:p>
        </w:tc>
        <w:tc>
          <w:tcPr>
            <w:tcW w:w="960" w:type="dxa"/>
            <w:tcBorders>
              <w:top w:val="nil"/>
              <w:left w:val="nil"/>
              <w:bottom w:val="single" w:sz="4" w:space="0" w:color="auto"/>
              <w:right w:val="single" w:sz="4" w:space="0" w:color="auto"/>
            </w:tcBorders>
            <w:shd w:val="clear" w:color="auto" w:fill="auto"/>
            <w:noWrap/>
            <w:vAlign w:val="bottom"/>
            <w:hideMark/>
          </w:tcPr>
          <w:p w:rsidR="001B62E9" w:rsidRDefault="001B62E9" w:rsidP="00466C37">
            <w:pPr>
              <w:spacing w:after="0"/>
              <w:jc w:val="both"/>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1B62E9" w:rsidRDefault="001B62E9" w:rsidP="00466C37">
            <w:pPr>
              <w:spacing w:after="0"/>
              <w:jc w:val="both"/>
              <w:rPr>
                <w:rFonts w:ascii="Arial" w:hAnsi="Arial" w:cs="Arial"/>
                <w:b/>
                <w:bCs/>
                <w:sz w:val="20"/>
                <w:szCs w:val="20"/>
              </w:rPr>
            </w:pPr>
            <w:r>
              <w:rPr>
                <w:rFonts w:ascii="Arial" w:hAnsi="Arial" w:cs="Arial"/>
                <w:b/>
                <w:bCs/>
                <w:sz w:val="20"/>
                <w:szCs w:val="20"/>
              </w:rPr>
              <w:t>250483</w:t>
            </w:r>
          </w:p>
        </w:tc>
      </w:tr>
    </w:tbl>
    <w:p w:rsidR="00C07B9E" w:rsidRDefault="00C07B9E" w:rsidP="00466C37">
      <w:pPr>
        <w:spacing w:after="0"/>
        <w:jc w:val="both"/>
        <w:rPr>
          <w:rFonts w:ascii="Arial" w:hAnsi="Arial" w:cs="Arial"/>
          <w:b/>
          <w:color w:val="0070C0"/>
          <w:sz w:val="24"/>
          <w:szCs w:val="24"/>
        </w:rPr>
      </w:pPr>
    </w:p>
    <w:p w:rsidR="001B62E9" w:rsidRDefault="001B62E9" w:rsidP="00466C37">
      <w:pPr>
        <w:spacing w:after="0"/>
        <w:jc w:val="both"/>
        <w:rPr>
          <w:rFonts w:ascii="Arial" w:hAnsi="Arial" w:cs="Arial"/>
          <w:b/>
          <w:color w:val="0070C0"/>
        </w:rPr>
      </w:pPr>
      <w:r w:rsidRPr="00DE05F3">
        <w:rPr>
          <w:rFonts w:ascii="Arial" w:hAnsi="Arial" w:cs="Arial"/>
          <w:b/>
          <w:color w:val="0070C0"/>
        </w:rPr>
        <w:t>Personálie</w:t>
      </w:r>
    </w:p>
    <w:p w:rsidR="00256AD2" w:rsidRPr="00DE05F3" w:rsidRDefault="00256AD2" w:rsidP="00466C37">
      <w:pPr>
        <w:spacing w:after="0"/>
        <w:jc w:val="both"/>
        <w:rPr>
          <w:rFonts w:ascii="Arial" w:hAnsi="Arial" w:cs="Arial"/>
          <w:b/>
          <w:color w:val="0070C0"/>
        </w:rPr>
      </w:pPr>
    </w:p>
    <w:p w:rsidR="001B62E9" w:rsidRPr="00ED0ECE" w:rsidRDefault="001B62E9" w:rsidP="00466C37">
      <w:pPr>
        <w:numPr>
          <w:ilvl w:val="0"/>
          <w:numId w:val="7"/>
        </w:numPr>
        <w:spacing w:after="0"/>
        <w:ind w:left="0" w:firstLine="0"/>
        <w:jc w:val="both"/>
        <w:rPr>
          <w:rFonts w:ascii="Arial" w:hAnsi="Arial" w:cs="Arial"/>
        </w:rPr>
      </w:pPr>
      <w:r w:rsidRPr="00ED0ECE">
        <w:rPr>
          <w:rFonts w:ascii="Arial" w:hAnsi="Arial" w:cs="Arial"/>
        </w:rPr>
        <w:t xml:space="preserve">Dvousměnný a sobotní provoz (74 hod. týdenní provozní doba) zabezpečovalo 14 pracovníků. Z toho jedna pracovnice byla  od 8.00 hod. do 12.00 hod. ve výpůjčních službách a od 13.00 hod. do 16.15 hod. v Richterově knihovně Katedry dějin umění. Jeden pracovník zabezpečoval 4 hodiny služby ve výpůjčních službách a 4 hodiny se věnoval práci PR. </w:t>
      </w:r>
    </w:p>
    <w:p w:rsidR="009E1875" w:rsidRPr="003332B3" w:rsidRDefault="001B62E9" w:rsidP="00466C37">
      <w:pPr>
        <w:numPr>
          <w:ilvl w:val="0"/>
          <w:numId w:val="13"/>
        </w:numPr>
        <w:spacing w:after="0"/>
        <w:ind w:left="0" w:firstLine="0"/>
        <w:jc w:val="both"/>
        <w:rPr>
          <w:rFonts w:ascii="Arial" w:hAnsi="Arial" w:cs="Arial"/>
        </w:rPr>
      </w:pPr>
      <w:r w:rsidRPr="003332B3">
        <w:rPr>
          <w:rFonts w:ascii="Arial" w:hAnsi="Arial" w:cs="Arial"/>
        </w:rPr>
        <w:t>Od 28. 04. 2016  přestoupila Jana Barová do Knihovny FZV a na uvolněné místo nastoupil 1.10. Mgr. Vladimír Klásek.</w:t>
      </w:r>
    </w:p>
    <w:p w:rsidR="001B62E9" w:rsidRDefault="001B62E9" w:rsidP="00466C37">
      <w:pPr>
        <w:spacing w:after="0"/>
        <w:jc w:val="both"/>
      </w:pPr>
    </w:p>
    <w:p w:rsidR="001B62E9" w:rsidRDefault="003332B3" w:rsidP="00466C37">
      <w:pPr>
        <w:spacing w:after="0"/>
        <w:jc w:val="both"/>
        <w:rPr>
          <w:rFonts w:ascii="Arial" w:hAnsi="Arial" w:cs="Arial"/>
          <w:b/>
          <w:color w:val="0070C0"/>
        </w:rPr>
      </w:pPr>
      <w:r w:rsidRPr="00DE05F3">
        <w:rPr>
          <w:rFonts w:ascii="Arial" w:hAnsi="Arial" w:cs="Arial"/>
          <w:b/>
          <w:color w:val="0070C0"/>
        </w:rPr>
        <w:t>Školení knihovníků</w:t>
      </w:r>
    </w:p>
    <w:p w:rsidR="00256AD2" w:rsidRPr="00DE05F3" w:rsidRDefault="00256AD2" w:rsidP="00466C37">
      <w:pPr>
        <w:spacing w:after="0"/>
        <w:jc w:val="both"/>
        <w:rPr>
          <w:rFonts w:ascii="Arial" w:hAnsi="Arial" w:cs="Arial"/>
        </w:rPr>
      </w:pPr>
    </w:p>
    <w:p w:rsidR="001B62E9" w:rsidRPr="00ED0ECE" w:rsidRDefault="001B62E9" w:rsidP="00466C37">
      <w:pPr>
        <w:numPr>
          <w:ilvl w:val="0"/>
          <w:numId w:val="11"/>
        </w:numPr>
        <w:spacing w:after="0"/>
        <w:ind w:left="0" w:firstLine="0"/>
        <w:jc w:val="both"/>
        <w:rPr>
          <w:rFonts w:ascii="Arial" w:hAnsi="Arial" w:cs="Arial"/>
        </w:rPr>
      </w:pPr>
      <w:r w:rsidRPr="00ED0ECE">
        <w:rPr>
          <w:rFonts w:ascii="Arial" w:hAnsi="Arial" w:cs="Arial"/>
        </w:rPr>
        <w:t xml:space="preserve">Leden: výměnné pobyty mezi naším oddělením a pracovníky Knihovny FTK a </w:t>
      </w:r>
    </w:p>
    <w:p w:rsidR="001B62E9" w:rsidRPr="00ED0ECE" w:rsidRDefault="001B62E9" w:rsidP="00466C37">
      <w:pPr>
        <w:spacing w:after="0"/>
        <w:jc w:val="both"/>
        <w:rPr>
          <w:rFonts w:ascii="Arial" w:hAnsi="Arial" w:cs="Arial"/>
        </w:rPr>
      </w:pPr>
      <w:r w:rsidRPr="00ED0ECE">
        <w:rPr>
          <w:rFonts w:ascii="Arial" w:hAnsi="Arial" w:cs="Arial"/>
        </w:rPr>
        <w:t>Knihovny LF</w:t>
      </w:r>
    </w:p>
    <w:p w:rsidR="001B62E9" w:rsidRPr="00ED0ECE" w:rsidRDefault="001B62E9" w:rsidP="00466C37">
      <w:pPr>
        <w:numPr>
          <w:ilvl w:val="0"/>
          <w:numId w:val="11"/>
        </w:numPr>
        <w:spacing w:after="0"/>
        <w:ind w:left="0" w:firstLine="0"/>
        <w:jc w:val="both"/>
        <w:rPr>
          <w:rFonts w:ascii="Arial" w:hAnsi="Arial" w:cs="Arial"/>
        </w:rPr>
      </w:pPr>
      <w:r w:rsidRPr="00ED0ECE">
        <w:rPr>
          <w:rFonts w:ascii="Arial" w:hAnsi="Arial" w:cs="Arial"/>
        </w:rPr>
        <w:t>Únor: vyhledávání v EIZ  (Z. Kelnarová)</w:t>
      </w:r>
    </w:p>
    <w:p w:rsidR="001B62E9" w:rsidRPr="00ED0ECE" w:rsidRDefault="001B62E9" w:rsidP="00466C37">
      <w:pPr>
        <w:numPr>
          <w:ilvl w:val="0"/>
          <w:numId w:val="11"/>
        </w:numPr>
        <w:spacing w:after="0"/>
        <w:ind w:left="0" w:firstLine="0"/>
        <w:jc w:val="both"/>
        <w:rPr>
          <w:rFonts w:ascii="Arial" w:hAnsi="Arial" w:cs="Arial"/>
        </w:rPr>
      </w:pPr>
      <w:r w:rsidRPr="00ED0ECE">
        <w:rPr>
          <w:rFonts w:ascii="Arial" w:hAnsi="Arial" w:cs="Arial"/>
        </w:rPr>
        <w:t>Březen: vyhledávání v EIZ  (Z. Kelnarová)</w:t>
      </w:r>
    </w:p>
    <w:p w:rsidR="001B62E9" w:rsidRPr="00ED0ECE" w:rsidRDefault="001B62E9" w:rsidP="00466C37">
      <w:pPr>
        <w:numPr>
          <w:ilvl w:val="0"/>
          <w:numId w:val="11"/>
        </w:numPr>
        <w:spacing w:after="0"/>
        <w:ind w:left="0" w:firstLine="0"/>
        <w:jc w:val="both"/>
        <w:rPr>
          <w:rFonts w:ascii="Arial" w:hAnsi="Arial" w:cs="Arial"/>
        </w:rPr>
      </w:pPr>
      <w:r w:rsidRPr="00ED0ECE">
        <w:rPr>
          <w:rFonts w:ascii="Arial" w:hAnsi="Arial" w:cs="Arial"/>
        </w:rPr>
        <w:t>Srpen: knihovnický systém ARL a VuFind (Z. Kelnarová, I. Hučín) 2X</w:t>
      </w:r>
    </w:p>
    <w:p w:rsidR="001B62E9" w:rsidRPr="00ED0ECE" w:rsidRDefault="001B62E9" w:rsidP="00466C37">
      <w:pPr>
        <w:numPr>
          <w:ilvl w:val="0"/>
          <w:numId w:val="11"/>
        </w:numPr>
        <w:spacing w:after="0"/>
        <w:ind w:left="0" w:firstLine="0"/>
        <w:jc w:val="both"/>
        <w:rPr>
          <w:rFonts w:ascii="Arial" w:hAnsi="Arial" w:cs="Arial"/>
        </w:rPr>
      </w:pPr>
      <w:r w:rsidRPr="00ED0ECE">
        <w:rPr>
          <w:rFonts w:ascii="Arial" w:hAnsi="Arial" w:cs="Arial"/>
        </w:rPr>
        <w:t>Listopad: vyhledávání v EIZ  (Z. Kelnarová)</w:t>
      </w:r>
    </w:p>
    <w:p w:rsidR="001B62E9" w:rsidRPr="00ED0ECE" w:rsidRDefault="001B62E9" w:rsidP="00466C37">
      <w:pPr>
        <w:numPr>
          <w:ilvl w:val="0"/>
          <w:numId w:val="11"/>
        </w:numPr>
        <w:spacing w:after="0"/>
        <w:ind w:left="0" w:firstLine="0"/>
        <w:jc w:val="both"/>
        <w:rPr>
          <w:rFonts w:ascii="Arial" w:hAnsi="Arial" w:cs="Arial"/>
        </w:rPr>
      </w:pPr>
      <w:r w:rsidRPr="00ED0ECE">
        <w:rPr>
          <w:rFonts w:ascii="Arial" w:hAnsi="Arial" w:cs="Arial"/>
        </w:rPr>
        <w:t>Prosinec: vyhledávání v EIZ  (Z. Kelnarová)</w:t>
      </w:r>
    </w:p>
    <w:p w:rsidR="001B62E9" w:rsidRDefault="001B62E9" w:rsidP="00466C37">
      <w:pPr>
        <w:spacing w:after="0"/>
        <w:jc w:val="both"/>
      </w:pPr>
    </w:p>
    <w:p w:rsidR="001B62E9" w:rsidRDefault="001B62E9" w:rsidP="00466C37">
      <w:pPr>
        <w:spacing w:after="0"/>
        <w:jc w:val="both"/>
        <w:rPr>
          <w:rFonts w:ascii="Arial" w:hAnsi="Arial" w:cs="Arial"/>
          <w:b/>
          <w:color w:val="0070C0"/>
        </w:rPr>
      </w:pPr>
      <w:r w:rsidRPr="00DE05F3">
        <w:rPr>
          <w:rFonts w:ascii="Arial" w:hAnsi="Arial" w:cs="Arial"/>
          <w:b/>
          <w:color w:val="0070C0"/>
        </w:rPr>
        <w:t>Účast na seminářích a konferencích</w:t>
      </w:r>
    </w:p>
    <w:p w:rsidR="00256AD2" w:rsidRPr="00DE05F3" w:rsidRDefault="00256AD2" w:rsidP="00466C37">
      <w:pPr>
        <w:spacing w:after="0"/>
        <w:jc w:val="both"/>
        <w:rPr>
          <w:rFonts w:ascii="Arial" w:hAnsi="Arial" w:cs="Arial"/>
          <w:b/>
          <w:color w:val="0070C0"/>
        </w:rPr>
      </w:pPr>
    </w:p>
    <w:p w:rsidR="001B62E9" w:rsidRPr="00ED0ECE" w:rsidRDefault="001B62E9" w:rsidP="00466C37">
      <w:pPr>
        <w:numPr>
          <w:ilvl w:val="0"/>
          <w:numId w:val="12"/>
        </w:numPr>
        <w:spacing w:after="0"/>
        <w:ind w:left="0" w:firstLine="0"/>
        <w:jc w:val="both"/>
        <w:rPr>
          <w:rFonts w:ascii="Arial" w:hAnsi="Arial" w:cs="Arial"/>
        </w:rPr>
      </w:pPr>
      <w:r w:rsidRPr="00ED0ECE">
        <w:rPr>
          <w:rFonts w:ascii="Arial" w:hAnsi="Arial" w:cs="Arial"/>
        </w:rPr>
        <w:t>Duben: Seminář VK Olomouc: „Design služeb pro každého knihovníka“ – H. Balcárková</w:t>
      </w:r>
    </w:p>
    <w:p w:rsidR="001B62E9" w:rsidRPr="00ED0ECE" w:rsidRDefault="001B62E9" w:rsidP="00466C37">
      <w:pPr>
        <w:numPr>
          <w:ilvl w:val="0"/>
          <w:numId w:val="12"/>
        </w:numPr>
        <w:spacing w:after="0"/>
        <w:ind w:left="0" w:firstLine="0"/>
        <w:jc w:val="both"/>
        <w:rPr>
          <w:rFonts w:ascii="Arial" w:hAnsi="Arial" w:cs="Arial"/>
        </w:rPr>
      </w:pPr>
      <w:r w:rsidRPr="00ED0ECE">
        <w:rPr>
          <w:rFonts w:ascii="Arial" w:hAnsi="Arial" w:cs="Arial"/>
        </w:rPr>
        <w:t xml:space="preserve">Duben: Knihovny Dánska – A. Pajerská </w:t>
      </w:r>
    </w:p>
    <w:p w:rsidR="001B62E9" w:rsidRPr="00ED0ECE" w:rsidRDefault="001B62E9" w:rsidP="00466C37">
      <w:pPr>
        <w:numPr>
          <w:ilvl w:val="0"/>
          <w:numId w:val="12"/>
        </w:numPr>
        <w:spacing w:after="0"/>
        <w:ind w:left="0" w:firstLine="0"/>
        <w:jc w:val="both"/>
        <w:rPr>
          <w:rFonts w:ascii="Arial" w:hAnsi="Arial" w:cs="Arial"/>
        </w:rPr>
      </w:pPr>
      <w:r w:rsidRPr="00ED0ECE">
        <w:rPr>
          <w:rFonts w:ascii="Arial" w:hAnsi="Arial" w:cs="Arial"/>
        </w:rPr>
        <w:t>Květen: Výstava VK OL ve Vlastivědném muzeu</w:t>
      </w:r>
    </w:p>
    <w:p w:rsidR="001B62E9" w:rsidRPr="00ED0ECE" w:rsidRDefault="001B62E9" w:rsidP="00466C37">
      <w:pPr>
        <w:numPr>
          <w:ilvl w:val="0"/>
          <w:numId w:val="12"/>
        </w:numPr>
        <w:spacing w:after="0"/>
        <w:ind w:left="0" w:firstLine="0"/>
        <w:jc w:val="both"/>
        <w:rPr>
          <w:rFonts w:ascii="Arial" w:hAnsi="Arial" w:cs="Arial"/>
        </w:rPr>
      </w:pPr>
      <w:r w:rsidRPr="00ED0ECE">
        <w:rPr>
          <w:rFonts w:ascii="Arial" w:hAnsi="Arial" w:cs="Arial"/>
        </w:rPr>
        <w:t>Červenec: Pracovníci navštívili Univerzitní knihovnu v Ostravě</w:t>
      </w:r>
    </w:p>
    <w:p w:rsidR="001B62E9" w:rsidRPr="00ED0ECE" w:rsidRDefault="001B62E9" w:rsidP="00466C37">
      <w:pPr>
        <w:numPr>
          <w:ilvl w:val="0"/>
          <w:numId w:val="12"/>
        </w:numPr>
        <w:spacing w:after="0"/>
        <w:ind w:left="0" w:firstLine="0"/>
        <w:jc w:val="both"/>
        <w:rPr>
          <w:rFonts w:ascii="Arial" w:hAnsi="Arial" w:cs="Arial"/>
        </w:rPr>
      </w:pPr>
      <w:r w:rsidRPr="00ED0ECE">
        <w:rPr>
          <w:rFonts w:ascii="Arial" w:hAnsi="Arial" w:cs="Arial"/>
        </w:rPr>
        <w:lastRenderedPageBreak/>
        <w:t>Září: Absolventské setkání</w:t>
      </w:r>
    </w:p>
    <w:p w:rsidR="001B62E9" w:rsidRPr="00ED0ECE" w:rsidRDefault="001B62E9" w:rsidP="00466C37">
      <w:pPr>
        <w:numPr>
          <w:ilvl w:val="0"/>
          <w:numId w:val="12"/>
        </w:numPr>
        <w:spacing w:after="0"/>
        <w:ind w:left="0" w:firstLine="0"/>
        <w:jc w:val="both"/>
        <w:rPr>
          <w:rFonts w:ascii="Arial" w:hAnsi="Arial" w:cs="Arial"/>
        </w:rPr>
      </w:pPr>
      <w:r w:rsidRPr="00ED0ECE">
        <w:rPr>
          <w:rFonts w:ascii="Arial" w:hAnsi="Arial" w:cs="Arial"/>
        </w:rPr>
        <w:t>Září: Seminář „Knihovny současnosti 2016“ v Olomouci</w:t>
      </w:r>
    </w:p>
    <w:p w:rsidR="001B62E9" w:rsidRPr="00ED0ECE" w:rsidRDefault="001B62E9" w:rsidP="00466C37">
      <w:pPr>
        <w:numPr>
          <w:ilvl w:val="0"/>
          <w:numId w:val="12"/>
        </w:numPr>
        <w:spacing w:after="0"/>
        <w:ind w:left="0" w:firstLine="0"/>
        <w:jc w:val="both"/>
        <w:rPr>
          <w:rFonts w:ascii="Arial" w:hAnsi="Arial" w:cs="Arial"/>
        </w:rPr>
      </w:pPr>
      <w:r w:rsidRPr="00ED0ECE">
        <w:rPr>
          <w:rFonts w:ascii="Arial" w:hAnsi="Arial" w:cs="Arial"/>
        </w:rPr>
        <w:t>Říjen: Setkání knihovníků Olomouckého kraje, pořádané VK OL – H. Balcárková</w:t>
      </w:r>
    </w:p>
    <w:p w:rsidR="001B62E9" w:rsidRPr="00ED0ECE" w:rsidRDefault="001B62E9" w:rsidP="00466C37">
      <w:pPr>
        <w:spacing w:after="0"/>
        <w:jc w:val="both"/>
        <w:rPr>
          <w:rFonts w:ascii="Arial" w:hAnsi="Arial" w:cs="Arial"/>
        </w:rPr>
      </w:pPr>
    </w:p>
    <w:p w:rsidR="001B62E9" w:rsidRPr="003332B3" w:rsidRDefault="001B62E9" w:rsidP="00466C37">
      <w:pPr>
        <w:spacing w:after="0"/>
        <w:jc w:val="both"/>
        <w:rPr>
          <w:rFonts w:ascii="Arial" w:hAnsi="Arial" w:cs="Arial"/>
        </w:rPr>
      </w:pPr>
      <w:r w:rsidRPr="003332B3">
        <w:rPr>
          <w:rFonts w:ascii="Arial" w:hAnsi="Arial" w:cs="Arial"/>
        </w:rPr>
        <w:t>Pracovníci navštěvovali kurzy anglického jazyka</w:t>
      </w:r>
      <w:r w:rsidR="003332B3">
        <w:rPr>
          <w:rFonts w:ascii="Arial" w:hAnsi="Arial" w:cs="Arial"/>
        </w:rPr>
        <w:t>.</w:t>
      </w:r>
    </w:p>
    <w:p w:rsidR="001B62E9" w:rsidRDefault="001B62E9" w:rsidP="00466C37">
      <w:pPr>
        <w:spacing w:after="0"/>
        <w:jc w:val="both"/>
      </w:pPr>
    </w:p>
    <w:p w:rsidR="00256AD2" w:rsidRDefault="001B62E9" w:rsidP="00466C37">
      <w:pPr>
        <w:spacing w:after="0"/>
        <w:jc w:val="both"/>
        <w:rPr>
          <w:rFonts w:ascii="Arial" w:hAnsi="Arial" w:cs="Arial"/>
          <w:color w:val="0070C0"/>
        </w:rPr>
      </w:pPr>
      <w:r w:rsidRPr="00DE05F3">
        <w:rPr>
          <w:rFonts w:ascii="Arial" w:hAnsi="Arial" w:cs="Arial"/>
          <w:b/>
          <w:color w:val="0070C0"/>
        </w:rPr>
        <w:t>Akce pořádané knihovnou</w:t>
      </w:r>
      <w:r w:rsidRPr="00DE05F3">
        <w:rPr>
          <w:rFonts w:ascii="Arial" w:hAnsi="Arial" w:cs="Arial"/>
          <w:color w:val="0070C0"/>
        </w:rPr>
        <w:t xml:space="preserve"> </w:t>
      </w:r>
    </w:p>
    <w:p w:rsidR="001B62E9" w:rsidRPr="00DE05F3" w:rsidRDefault="001B62E9" w:rsidP="00466C37">
      <w:pPr>
        <w:spacing w:after="0"/>
        <w:jc w:val="both"/>
        <w:rPr>
          <w:rFonts w:ascii="Arial" w:hAnsi="Arial" w:cs="Arial"/>
          <w:color w:val="0070C0"/>
        </w:rPr>
      </w:pPr>
      <w:r w:rsidRPr="00DE05F3">
        <w:rPr>
          <w:rFonts w:ascii="Arial" w:hAnsi="Arial" w:cs="Arial"/>
          <w:color w:val="0070C0"/>
        </w:rPr>
        <w:t xml:space="preserve"> </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 xml:space="preserve">Únor: Výstava obrazů Milana Kubeše.  </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Únor: Příprava a tvorba výstavy „Obnovení olomoucké univerzity v roce 1946 – J. Juráš</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Březen: Večerní čtení na téma „Japonská literatura“ – J. Juráš</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 xml:space="preserve">Květen: Výstava </w:t>
      </w:r>
      <w:r w:rsidRPr="00ED0ECE">
        <w:rPr>
          <w:rStyle w:val="4n-j"/>
          <w:rFonts w:ascii="Arial" w:hAnsi="Arial" w:cs="Arial"/>
        </w:rPr>
        <w:t xml:space="preserve">fotografií dětí z nízkoprahového zařízení pro děti a mládež Khamoro: </w:t>
      </w:r>
      <w:r w:rsidRPr="00ED0ECE">
        <w:rPr>
          <w:rFonts w:ascii="Arial" w:hAnsi="Arial" w:cs="Arial"/>
        </w:rPr>
        <w:t>„Můj obyčejný život“.</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Září: Autorské čtení a přednáška básníka Lo Ch´ing</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Září: Výstavu Bulharská písmena – Evropská abeceda třicítky výtvarníků z dvaceti zemí vytvořila unikátní kolekci plakátů</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Září: V rámci „Absolventského setkání 2016“ na UP,  které probíhalo souběžně s Dny kulturního dědictví, knihovnu navštívilo přibližně 300 návštěvníků, kteří si prohlédli prostory knihovny a výstavu fotografií: „Knihovna UP dříve a dnes“</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Listopad: Večerní čtení na téma „Detektivky“ – J. Juráš</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Listopad: Beseda se spisovatelem Michalem Sýkorou – J. Juráš</w:t>
      </w:r>
    </w:p>
    <w:p w:rsidR="001B62E9" w:rsidRPr="00ED0ECE" w:rsidRDefault="001B62E9" w:rsidP="00466C37">
      <w:pPr>
        <w:numPr>
          <w:ilvl w:val="0"/>
          <w:numId w:val="10"/>
        </w:numPr>
        <w:spacing w:after="0"/>
        <w:ind w:left="0" w:firstLine="0"/>
        <w:jc w:val="both"/>
        <w:rPr>
          <w:rFonts w:ascii="Arial" w:hAnsi="Arial" w:cs="Arial"/>
        </w:rPr>
      </w:pPr>
      <w:r w:rsidRPr="00ED0ECE">
        <w:rPr>
          <w:rFonts w:ascii="Arial" w:hAnsi="Arial" w:cs="Arial"/>
        </w:rPr>
        <w:t>Výstava fotografií Marcely Krejčí „Keňa aneb turistický ráj trochu jinak“</w:t>
      </w:r>
    </w:p>
    <w:p w:rsidR="001B62E9" w:rsidRPr="00C3476B" w:rsidRDefault="001B62E9" w:rsidP="00466C37">
      <w:pPr>
        <w:numPr>
          <w:ilvl w:val="0"/>
          <w:numId w:val="10"/>
        </w:numPr>
        <w:spacing w:after="0"/>
        <w:ind w:left="0" w:firstLine="0"/>
        <w:jc w:val="both"/>
        <w:rPr>
          <w:rFonts w:ascii="Arial" w:hAnsi="Arial" w:cs="Arial"/>
        </w:rPr>
      </w:pPr>
      <w:r w:rsidRPr="00C3476B">
        <w:rPr>
          <w:rFonts w:ascii="Arial" w:hAnsi="Arial" w:cs="Arial"/>
        </w:rPr>
        <w:t>Prosinec: Deskové hry – J. Juráš</w:t>
      </w:r>
    </w:p>
    <w:p w:rsidR="001B62E9" w:rsidRPr="00C3476B" w:rsidRDefault="001B62E9" w:rsidP="00466C37">
      <w:pPr>
        <w:numPr>
          <w:ilvl w:val="0"/>
          <w:numId w:val="10"/>
        </w:numPr>
        <w:spacing w:after="0"/>
        <w:ind w:left="0" w:firstLine="0"/>
        <w:jc w:val="both"/>
        <w:rPr>
          <w:rFonts w:ascii="Arial" w:hAnsi="Arial" w:cs="Arial"/>
        </w:rPr>
      </w:pPr>
      <w:r w:rsidRPr="00C3476B">
        <w:rPr>
          <w:rFonts w:ascii="Arial" w:hAnsi="Arial" w:cs="Arial"/>
        </w:rPr>
        <w:t>Příprava výstavy „Knihovna UP dříve a dnes“ u příležitosti Absolvenského setkání – J. Juráš</w:t>
      </w:r>
    </w:p>
    <w:p w:rsidR="001B62E9" w:rsidRPr="00DE05F3" w:rsidRDefault="001B62E9" w:rsidP="00466C37">
      <w:pPr>
        <w:spacing w:after="0"/>
        <w:jc w:val="both"/>
        <w:rPr>
          <w:rFonts w:ascii="Arial" w:hAnsi="Arial" w:cs="Arial"/>
        </w:rPr>
      </w:pPr>
    </w:p>
    <w:p w:rsidR="001B62E9" w:rsidRDefault="001B62E9" w:rsidP="00466C37">
      <w:pPr>
        <w:spacing w:after="0"/>
        <w:jc w:val="both"/>
        <w:rPr>
          <w:rFonts w:ascii="Arial" w:hAnsi="Arial" w:cs="Arial"/>
          <w:b/>
          <w:color w:val="0070C0"/>
        </w:rPr>
      </w:pPr>
      <w:r w:rsidRPr="00DE05F3">
        <w:rPr>
          <w:rFonts w:ascii="Arial" w:hAnsi="Arial" w:cs="Arial"/>
          <w:b/>
          <w:color w:val="0070C0"/>
        </w:rPr>
        <w:t>Přednášky</w:t>
      </w:r>
    </w:p>
    <w:p w:rsidR="00256AD2" w:rsidRPr="00DE05F3" w:rsidRDefault="00256AD2" w:rsidP="00466C37">
      <w:pPr>
        <w:spacing w:after="0"/>
        <w:jc w:val="both"/>
        <w:rPr>
          <w:rFonts w:ascii="Arial" w:hAnsi="Arial" w:cs="Arial"/>
          <w:b/>
          <w:color w:val="0070C0"/>
        </w:rPr>
      </w:pPr>
    </w:p>
    <w:p w:rsidR="001B62E9" w:rsidRPr="00C3476B" w:rsidRDefault="001B62E9" w:rsidP="00466C37">
      <w:pPr>
        <w:numPr>
          <w:ilvl w:val="0"/>
          <w:numId w:val="14"/>
        </w:numPr>
        <w:spacing w:after="0"/>
        <w:ind w:left="0" w:firstLine="0"/>
        <w:jc w:val="both"/>
        <w:rPr>
          <w:rFonts w:ascii="Arial" w:hAnsi="Arial" w:cs="Arial"/>
        </w:rPr>
      </w:pPr>
      <w:r w:rsidRPr="00C3476B">
        <w:rPr>
          <w:rFonts w:ascii="Arial" w:hAnsi="Arial" w:cs="Arial"/>
        </w:rPr>
        <w:t>Září:</w:t>
      </w:r>
      <w:r w:rsidRPr="00C3476B">
        <w:rPr>
          <w:rFonts w:ascii="Arial" w:hAnsi="Arial" w:cs="Arial"/>
          <w:b/>
        </w:rPr>
        <w:t xml:space="preserve"> </w:t>
      </w:r>
      <w:r w:rsidRPr="00C3476B">
        <w:rPr>
          <w:rFonts w:ascii="Arial" w:hAnsi="Arial" w:cs="Arial"/>
        </w:rPr>
        <w:t>Knihovna PF, Olomouc - přednáška „Správa facebookové stránky knihovny“ pro knihovníky právnických fakult - J. Juráš.</w:t>
      </w:r>
    </w:p>
    <w:p w:rsidR="001B62E9" w:rsidRPr="00C3476B" w:rsidRDefault="001B62E9" w:rsidP="00466C37">
      <w:pPr>
        <w:numPr>
          <w:ilvl w:val="0"/>
          <w:numId w:val="14"/>
        </w:numPr>
        <w:spacing w:after="0"/>
        <w:ind w:left="0" w:firstLine="0"/>
        <w:jc w:val="both"/>
        <w:rPr>
          <w:rFonts w:ascii="Arial" w:hAnsi="Arial" w:cs="Arial"/>
        </w:rPr>
      </w:pPr>
      <w:r w:rsidRPr="00C3476B">
        <w:rPr>
          <w:rFonts w:ascii="Arial" w:hAnsi="Arial" w:cs="Arial"/>
        </w:rPr>
        <w:t>Říjen: Přednáška „Historie olomoucké univerzity“ pro Univerzitu třetího věku UP (2x) – J. Juráš</w:t>
      </w:r>
    </w:p>
    <w:p w:rsidR="001B62E9" w:rsidRPr="00FA3EFE" w:rsidRDefault="001B62E9" w:rsidP="00466C37">
      <w:pPr>
        <w:numPr>
          <w:ilvl w:val="0"/>
          <w:numId w:val="14"/>
        </w:numPr>
        <w:spacing w:after="0"/>
        <w:ind w:left="0" w:firstLine="0"/>
        <w:jc w:val="both"/>
        <w:rPr>
          <w:rFonts w:ascii="Arial" w:hAnsi="Arial" w:cs="Arial"/>
        </w:rPr>
      </w:pPr>
      <w:r w:rsidRPr="00C3476B">
        <w:rPr>
          <w:rFonts w:ascii="Arial" w:hAnsi="Arial" w:cs="Arial"/>
        </w:rPr>
        <w:t>Listopad: VK Olomouc - přednáška „Správa facebookové stránky knihovny“ pro účastníky knihovnického rekvalifikačního kurzu – J. Juráš</w:t>
      </w:r>
    </w:p>
    <w:p w:rsidR="001B62E9" w:rsidRPr="00C3476B" w:rsidRDefault="001B62E9" w:rsidP="00466C37">
      <w:pPr>
        <w:spacing w:after="0"/>
        <w:jc w:val="both"/>
        <w:rPr>
          <w:rFonts w:ascii="Arial" w:hAnsi="Arial" w:cs="Arial"/>
        </w:rPr>
      </w:pPr>
    </w:p>
    <w:p w:rsidR="00256AD2" w:rsidRDefault="00256AD2" w:rsidP="00466C37">
      <w:pPr>
        <w:spacing w:after="0"/>
        <w:jc w:val="both"/>
        <w:rPr>
          <w:rFonts w:ascii="Arial" w:hAnsi="Arial" w:cs="Arial"/>
          <w:b/>
          <w:color w:val="0070C0"/>
        </w:rPr>
      </w:pPr>
    </w:p>
    <w:p w:rsidR="00256AD2" w:rsidRDefault="00256AD2" w:rsidP="00466C37">
      <w:pPr>
        <w:spacing w:after="0"/>
        <w:jc w:val="both"/>
        <w:rPr>
          <w:rFonts w:ascii="Arial" w:hAnsi="Arial" w:cs="Arial"/>
          <w:b/>
          <w:color w:val="0070C0"/>
        </w:rPr>
      </w:pPr>
    </w:p>
    <w:p w:rsidR="00256AD2" w:rsidRDefault="00256AD2" w:rsidP="00466C37">
      <w:pPr>
        <w:spacing w:after="0"/>
        <w:jc w:val="both"/>
        <w:rPr>
          <w:rFonts w:ascii="Arial" w:hAnsi="Arial" w:cs="Arial"/>
          <w:b/>
          <w:color w:val="0070C0"/>
        </w:rPr>
      </w:pPr>
    </w:p>
    <w:p w:rsidR="00256AD2" w:rsidRDefault="00256AD2" w:rsidP="00466C37">
      <w:pPr>
        <w:spacing w:after="0"/>
        <w:jc w:val="both"/>
        <w:rPr>
          <w:rFonts w:ascii="Arial" w:hAnsi="Arial" w:cs="Arial"/>
          <w:b/>
          <w:color w:val="0070C0"/>
        </w:rPr>
      </w:pPr>
    </w:p>
    <w:p w:rsidR="00256AD2" w:rsidRDefault="00256AD2" w:rsidP="00466C37">
      <w:pPr>
        <w:spacing w:after="0"/>
        <w:jc w:val="both"/>
        <w:rPr>
          <w:rFonts w:ascii="Arial" w:hAnsi="Arial" w:cs="Arial"/>
          <w:b/>
          <w:color w:val="0070C0"/>
        </w:rPr>
      </w:pPr>
    </w:p>
    <w:p w:rsidR="00256AD2" w:rsidRDefault="00256AD2" w:rsidP="00466C37">
      <w:pPr>
        <w:spacing w:after="0"/>
        <w:jc w:val="both"/>
        <w:rPr>
          <w:rFonts w:ascii="Arial" w:hAnsi="Arial" w:cs="Arial"/>
          <w:b/>
          <w:color w:val="0070C0"/>
        </w:rPr>
      </w:pPr>
    </w:p>
    <w:p w:rsidR="00256AD2" w:rsidRDefault="00256AD2" w:rsidP="00466C37">
      <w:pPr>
        <w:spacing w:after="0"/>
        <w:jc w:val="both"/>
        <w:rPr>
          <w:rFonts w:ascii="Arial" w:hAnsi="Arial" w:cs="Arial"/>
          <w:b/>
          <w:color w:val="0070C0"/>
        </w:rPr>
      </w:pPr>
    </w:p>
    <w:p w:rsidR="001B62E9" w:rsidRDefault="001B62E9" w:rsidP="00466C37">
      <w:pPr>
        <w:spacing w:after="0"/>
        <w:jc w:val="both"/>
        <w:rPr>
          <w:rFonts w:ascii="Arial" w:hAnsi="Arial" w:cs="Arial"/>
          <w:b/>
          <w:color w:val="0070C0"/>
        </w:rPr>
      </w:pPr>
      <w:r w:rsidRPr="00DE05F3">
        <w:rPr>
          <w:rFonts w:ascii="Arial" w:hAnsi="Arial" w:cs="Arial"/>
          <w:b/>
          <w:color w:val="0070C0"/>
        </w:rPr>
        <w:lastRenderedPageBreak/>
        <w:t>Vize</w:t>
      </w:r>
    </w:p>
    <w:p w:rsidR="00256AD2" w:rsidRPr="00DE05F3" w:rsidRDefault="00256AD2" w:rsidP="00466C37">
      <w:pPr>
        <w:spacing w:after="0"/>
        <w:jc w:val="both"/>
        <w:rPr>
          <w:rFonts w:ascii="Arial" w:hAnsi="Arial" w:cs="Arial"/>
          <w:b/>
          <w:color w:val="0070C0"/>
        </w:rPr>
      </w:pPr>
    </w:p>
    <w:p w:rsidR="001B62E9" w:rsidRPr="00C3476B" w:rsidRDefault="001B62E9" w:rsidP="00466C37">
      <w:pPr>
        <w:spacing w:after="0"/>
        <w:jc w:val="both"/>
        <w:rPr>
          <w:rFonts w:ascii="Arial" w:hAnsi="Arial" w:cs="Arial"/>
        </w:rPr>
      </w:pPr>
      <w:r w:rsidRPr="00C3476B">
        <w:rPr>
          <w:rFonts w:ascii="Arial" w:hAnsi="Arial" w:cs="Arial"/>
        </w:rPr>
        <w:t>Pokračovat nadále v oživování knihovního fondu  ( přeřazování nepoužívaných knih z volného výběru do skladu)</w:t>
      </w:r>
      <w:r w:rsidRPr="00C3476B">
        <w:rPr>
          <w:rFonts w:ascii="Arial" w:hAnsi="Arial" w:cs="Arial"/>
          <w:color w:val="FF0000"/>
        </w:rPr>
        <w:t>.</w:t>
      </w:r>
      <w:r w:rsidRPr="00C3476B">
        <w:rPr>
          <w:rFonts w:ascii="Arial" w:hAnsi="Arial" w:cs="Arial"/>
        </w:rPr>
        <w:t xml:space="preserve"> </w:t>
      </w:r>
    </w:p>
    <w:p w:rsidR="001B62E9" w:rsidRPr="00C3476B" w:rsidRDefault="001B62E9" w:rsidP="00466C37">
      <w:pPr>
        <w:spacing w:after="0"/>
        <w:jc w:val="both"/>
        <w:rPr>
          <w:rFonts w:ascii="Arial" w:hAnsi="Arial" w:cs="Arial"/>
        </w:rPr>
      </w:pPr>
      <w:r w:rsidRPr="00C3476B">
        <w:rPr>
          <w:rFonts w:ascii="Arial" w:hAnsi="Arial" w:cs="Arial"/>
        </w:rPr>
        <w:t xml:space="preserve">Umožnit studentům půjčovat si prezenční knihy do noční studovny.  </w:t>
      </w:r>
    </w:p>
    <w:p w:rsidR="001B62E9" w:rsidRPr="00C3476B" w:rsidRDefault="001B62E9" w:rsidP="00466C37">
      <w:pPr>
        <w:spacing w:after="0"/>
        <w:jc w:val="both"/>
        <w:rPr>
          <w:rFonts w:ascii="Arial" w:hAnsi="Arial" w:cs="Arial"/>
        </w:rPr>
      </w:pPr>
      <w:r w:rsidRPr="00C3476B">
        <w:rPr>
          <w:rFonts w:ascii="Arial" w:hAnsi="Arial" w:cs="Arial"/>
        </w:rPr>
        <w:t xml:space="preserve">Zdokonalování se pracovníků v anglickém jazyce a vyhledávání v EIZ. </w:t>
      </w:r>
    </w:p>
    <w:p w:rsidR="001B62E9" w:rsidRPr="009E1875" w:rsidRDefault="001B62E9" w:rsidP="00466C37">
      <w:pPr>
        <w:spacing w:after="0"/>
        <w:jc w:val="both"/>
        <w:rPr>
          <w:rFonts w:ascii="Arial" w:hAnsi="Arial" w:cs="Arial"/>
          <w:b/>
        </w:rPr>
      </w:pPr>
      <w:r w:rsidRPr="00C3476B">
        <w:rPr>
          <w:rFonts w:ascii="Arial" w:hAnsi="Arial" w:cs="Arial"/>
        </w:rPr>
        <w:t>Re</w:t>
      </w:r>
      <w:r w:rsidR="009E1875">
        <w:rPr>
          <w:rFonts w:ascii="Arial" w:hAnsi="Arial" w:cs="Arial"/>
        </w:rPr>
        <w:t>konstrukce časopisecké studovny</w:t>
      </w:r>
    </w:p>
    <w:p w:rsidR="001B62E9" w:rsidRPr="00256AD2" w:rsidRDefault="001B62E9" w:rsidP="00466C37">
      <w:pPr>
        <w:spacing w:after="0"/>
        <w:jc w:val="both"/>
        <w:rPr>
          <w:rFonts w:ascii="Arial" w:hAnsi="Arial" w:cs="Arial"/>
        </w:rPr>
      </w:pPr>
    </w:p>
    <w:p w:rsidR="00DE05F3" w:rsidRPr="00256AD2" w:rsidRDefault="00DE05F3" w:rsidP="00466C37">
      <w:pPr>
        <w:spacing w:after="0"/>
        <w:jc w:val="both"/>
        <w:rPr>
          <w:rFonts w:ascii="Arial" w:hAnsi="Arial" w:cs="Arial"/>
        </w:rPr>
      </w:pPr>
    </w:p>
    <w:p w:rsidR="00256AD2" w:rsidRPr="00256AD2" w:rsidRDefault="00256AD2" w:rsidP="00466C37">
      <w:pPr>
        <w:spacing w:after="0"/>
        <w:jc w:val="both"/>
        <w:rPr>
          <w:rFonts w:ascii="Arial" w:hAnsi="Arial" w:cs="Arial"/>
        </w:rPr>
      </w:pPr>
    </w:p>
    <w:p w:rsidR="001B62E9" w:rsidRPr="009E1875" w:rsidRDefault="009E1875" w:rsidP="00466C37">
      <w:pPr>
        <w:spacing w:after="0"/>
        <w:jc w:val="both"/>
        <w:rPr>
          <w:rFonts w:ascii="Arial" w:hAnsi="Arial" w:cs="Arial"/>
        </w:rPr>
      </w:pPr>
      <w:r w:rsidRPr="009E1875">
        <w:rPr>
          <w:rFonts w:ascii="Arial" w:hAnsi="Arial" w:cs="Arial"/>
        </w:rPr>
        <w:t>Jaroslava Davidová</w:t>
      </w:r>
    </w:p>
    <w:p w:rsidR="00C5322D" w:rsidRPr="00DF372A" w:rsidRDefault="001B62E9" w:rsidP="00466C37">
      <w:pPr>
        <w:spacing w:after="0"/>
        <w:jc w:val="both"/>
        <w:rPr>
          <w:rFonts w:ascii="Arial" w:hAnsi="Arial" w:cs="Arial"/>
        </w:rPr>
      </w:pPr>
      <w:r w:rsidRPr="00C3476B">
        <w:rPr>
          <w:rFonts w:ascii="Arial" w:hAnsi="Arial" w:cs="Arial"/>
        </w:rPr>
        <w:t xml:space="preserve">vedoucí </w:t>
      </w:r>
      <w:r w:rsidR="009E1875">
        <w:rPr>
          <w:rFonts w:ascii="Arial" w:hAnsi="Arial" w:cs="Arial"/>
        </w:rPr>
        <w:t>O</w:t>
      </w:r>
      <w:r w:rsidRPr="00C3476B">
        <w:rPr>
          <w:rFonts w:ascii="Arial" w:hAnsi="Arial" w:cs="Arial"/>
        </w:rPr>
        <w:t xml:space="preserve">ddělení výpůjčních služeb </w:t>
      </w:r>
    </w:p>
    <w:p w:rsidR="003332B3" w:rsidRDefault="003332B3" w:rsidP="00466C37">
      <w:pPr>
        <w:spacing w:after="0"/>
        <w:jc w:val="both"/>
        <w:rPr>
          <w:rFonts w:ascii="Arial" w:hAnsi="Arial" w:cs="Arial"/>
          <w:b/>
          <w:sz w:val="36"/>
          <w:szCs w:val="36"/>
          <w:u w:val="single"/>
        </w:rPr>
      </w:pPr>
    </w:p>
    <w:p w:rsidR="003332B3" w:rsidRDefault="003332B3" w:rsidP="00466C37">
      <w:pPr>
        <w:spacing w:after="0"/>
        <w:jc w:val="both"/>
        <w:rPr>
          <w:rFonts w:ascii="Arial" w:hAnsi="Arial" w:cs="Arial"/>
          <w:b/>
          <w:sz w:val="36"/>
          <w:szCs w:val="36"/>
          <w:u w:val="single"/>
        </w:rPr>
      </w:pPr>
    </w:p>
    <w:p w:rsidR="003332B3" w:rsidRDefault="003332B3" w:rsidP="00466C37">
      <w:pPr>
        <w:spacing w:after="0"/>
        <w:jc w:val="both"/>
        <w:rPr>
          <w:rFonts w:ascii="Arial" w:hAnsi="Arial" w:cs="Arial"/>
          <w:b/>
          <w:sz w:val="36"/>
          <w:szCs w:val="36"/>
          <w:u w:val="single"/>
        </w:rPr>
      </w:pPr>
    </w:p>
    <w:p w:rsidR="003332B3" w:rsidRDefault="003332B3" w:rsidP="00466C37">
      <w:pPr>
        <w:spacing w:after="0"/>
        <w:jc w:val="both"/>
        <w:rPr>
          <w:rFonts w:ascii="Arial" w:hAnsi="Arial" w:cs="Arial"/>
          <w:b/>
          <w:sz w:val="36"/>
          <w:szCs w:val="36"/>
          <w:u w:val="single"/>
        </w:rPr>
      </w:pPr>
    </w:p>
    <w:p w:rsidR="003332B3" w:rsidRDefault="003332B3" w:rsidP="00466C37">
      <w:pPr>
        <w:spacing w:after="0"/>
        <w:jc w:val="both"/>
        <w:rPr>
          <w:rFonts w:ascii="Arial" w:hAnsi="Arial" w:cs="Arial"/>
          <w:b/>
          <w:sz w:val="36"/>
          <w:szCs w:val="36"/>
          <w:u w:val="single"/>
        </w:rPr>
      </w:pPr>
    </w:p>
    <w:p w:rsidR="003332B3" w:rsidRDefault="003332B3" w:rsidP="00466C37">
      <w:pPr>
        <w:spacing w:after="0"/>
        <w:jc w:val="both"/>
        <w:rPr>
          <w:rFonts w:ascii="Arial" w:hAnsi="Arial" w:cs="Arial"/>
          <w:b/>
          <w:sz w:val="36"/>
          <w:szCs w:val="36"/>
          <w:u w:val="single"/>
        </w:rPr>
      </w:pPr>
    </w:p>
    <w:p w:rsidR="003332B3" w:rsidRDefault="003332B3" w:rsidP="00466C37">
      <w:pPr>
        <w:spacing w:after="0"/>
        <w:jc w:val="both"/>
        <w:rPr>
          <w:rFonts w:ascii="Arial" w:hAnsi="Arial" w:cs="Arial"/>
          <w:b/>
          <w:sz w:val="36"/>
          <w:szCs w:val="36"/>
          <w:u w:val="single"/>
        </w:rPr>
      </w:pPr>
    </w:p>
    <w:p w:rsidR="00DE05F3" w:rsidRDefault="00DE05F3"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256AD2" w:rsidRDefault="00256AD2" w:rsidP="00466C37">
      <w:pPr>
        <w:spacing w:after="0"/>
        <w:jc w:val="both"/>
        <w:rPr>
          <w:rFonts w:ascii="Arial" w:hAnsi="Arial" w:cs="Arial"/>
          <w:b/>
          <w:sz w:val="36"/>
          <w:szCs w:val="36"/>
          <w:u w:val="single"/>
        </w:rPr>
      </w:pPr>
    </w:p>
    <w:p w:rsidR="003332B3" w:rsidRDefault="003332B3" w:rsidP="00466C37">
      <w:pPr>
        <w:spacing w:after="0"/>
        <w:jc w:val="both"/>
        <w:rPr>
          <w:rFonts w:ascii="Arial" w:hAnsi="Arial" w:cs="Arial"/>
          <w:b/>
          <w:sz w:val="36"/>
          <w:szCs w:val="36"/>
          <w:u w:val="single"/>
        </w:rPr>
      </w:pPr>
    </w:p>
    <w:p w:rsidR="001B62E9" w:rsidRPr="003332B3" w:rsidRDefault="008B569D" w:rsidP="00466C37">
      <w:pPr>
        <w:spacing w:after="0"/>
        <w:jc w:val="both"/>
        <w:rPr>
          <w:rFonts w:ascii="Arial" w:hAnsi="Arial" w:cs="Arial"/>
          <w:b/>
          <w:color w:val="0070C0"/>
          <w:sz w:val="24"/>
          <w:szCs w:val="24"/>
          <w:u w:val="single"/>
        </w:rPr>
      </w:pPr>
      <w:r w:rsidRPr="003332B3">
        <w:rPr>
          <w:rFonts w:ascii="Arial" w:hAnsi="Arial" w:cs="Arial"/>
          <w:b/>
          <w:color w:val="0070C0"/>
          <w:sz w:val="24"/>
          <w:szCs w:val="24"/>
          <w:u w:val="single"/>
        </w:rPr>
        <w:lastRenderedPageBreak/>
        <w:t>Britské centrum</w:t>
      </w:r>
    </w:p>
    <w:p w:rsidR="001B62E9" w:rsidRPr="00C3476B" w:rsidRDefault="001B62E9" w:rsidP="00466C37">
      <w:pPr>
        <w:spacing w:after="0"/>
        <w:jc w:val="both"/>
        <w:rPr>
          <w:rFonts w:ascii="Arial" w:hAnsi="Arial" w:cs="Arial"/>
          <w:u w:val="single"/>
        </w:rPr>
      </w:pPr>
    </w:p>
    <w:p w:rsidR="001B62E9" w:rsidRPr="003332B3" w:rsidRDefault="001B62E9" w:rsidP="007C6C10">
      <w:pPr>
        <w:pStyle w:val="Odstavecseseznamem"/>
        <w:spacing w:after="0"/>
        <w:ind w:left="0"/>
        <w:jc w:val="both"/>
        <w:rPr>
          <w:rFonts w:ascii="Arial" w:hAnsi="Arial" w:cs="Arial"/>
          <w:b/>
        </w:rPr>
      </w:pPr>
      <w:r w:rsidRPr="003332B3">
        <w:rPr>
          <w:rFonts w:ascii="Arial" w:hAnsi="Arial" w:cs="Arial"/>
          <w:b/>
          <w:color w:val="0070C0"/>
        </w:rPr>
        <w:t xml:space="preserve">Krátké představení pobočky </w:t>
      </w:r>
    </w:p>
    <w:p w:rsidR="003332B3" w:rsidRPr="00256AD2" w:rsidRDefault="003332B3" w:rsidP="003332B3">
      <w:pPr>
        <w:pStyle w:val="Odstavecseseznamem"/>
        <w:spacing w:after="0"/>
        <w:ind w:left="0"/>
        <w:jc w:val="both"/>
        <w:rPr>
          <w:rFonts w:ascii="Arial" w:hAnsi="Arial" w:cs="Arial"/>
          <w:b/>
        </w:rPr>
      </w:pPr>
    </w:p>
    <w:p w:rsidR="001B62E9" w:rsidRPr="00C3476B" w:rsidRDefault="001B62E9" w:rsidP="00466C37">
      <w:pPr>
        <w:spacing w:after="0"/>
        <w:jc w:val="both"/>
        <w:rPr>
          <w:rFonts w:ascii="Arial" w:hAnsi="Arial" w:cs="Arial"/>
        </w:rPr>
      </w:pPr>
      <w:r w:rsidRPr="00C3476B">
        <w:rPr>
          <w:rFonts w:ascii="Arial" w:hAnsi="Arial" w:cs="Arial"/>
        </w:rPr>
        <w:t xml:space="preserve">Britské centrum je pobočka KUP, jejíž činnost je zaměřena na oblast English Language Teaching Learning (ELT). Pobočka je otevřena nejen studentům a zaměstnancům UP, ale i široké veřejnosti. </w:t>
      </w:r>
    </w:p>
    <w:p w:rsidR="001B62E9" w:rsidRPr="00C3476B" w:rsidRDefault="001B62E9" w:rsidP="00466C37">
      <w:pPr>
        <w:spacing w:after="0"/>
        <w:jc w:val="both"/>
        <w:rPr>
          <w:rFonts w:ascii="Arial" w:hAnsi="Arial" w:cs="Arial"/>
        </w:rPr>
      </w:pPr>
      <w:r w:rsidRPr="00C3476B">
        <w:rPr>
          <w:rFonts w:ascii="Arial" w:hAnsi="Arial" w:cs="Arial"/>
        </w:rPr>
        <w:t xml:space="preserve">Klade si za cíl napomáhat studentům i učitelům angličtiny při výběru vhodných materiálů pro studium a výuku anglického jazyka nejen na univerzitě, ale na všech typech škol, a pro jejich další zdokonalování se v angličtině a v technikách výuky anglického jazyka. </w:t>
      </w:r>
    </w:p>
    <w:p w:rsidR="001B62E9" w:rsidRPr="00C3476B" w:rsidRDefault="001B62E9" w:rsidP="00466C37">
      <w:pPr>
        <w:spacing w:after="0"/>
        <w:jc w:val="both"/>
        <w:rPr>
          <w:rFonts w:ascii="Arial" w:hAnsi="Arial" w:cs="Arial"/>
        </w:rPr>
      </w:pPr>
    </w:p>
    <w:p w:rsidR="001B62E9" w:rsidRPr="003332B3" w:rsidRDefault="001B62E9" w:rsidP="007C6C10">
      <w:pPr>
        <w:pStyle w:val="Odstavecseseznamem"/>
        <w:spacing w:after="0"/>
        <w:ind w:left="0"/>
        <w:jc w:val="both"/>
        <w:rPr>
          <w:rFonts w:ascii="Arial" w:hAnsi="Arial" w:cs="Arial"/>
          <w:b/>
          <w:color w:val="0070C0"/>
        </w:rPr>
      </w:pPr>
      <w:r w:rsidRPr="003332B3">
        <w:rPr>
          <w:rFonts w:ascii="Arial" w:hAnsi="Arial" w:cs="Arial"/>
          <w:b/>
          <w:color w:val="0070C0"/>
        </w:rPr>
        <w:t>Knihovnicko-informační služby + novinky uplynulého roku</w:t>
      </w:r>
    </w:p>
    <w:p w:rsidR="003332B3" w:rsidRPr="00256AD2" w:rsidRDefault="003332B3" w:rsidP="003332B3">
      <w:pPr>
        <w:pStyle w:val="Odstavecseseznamem"/>
        <w:spacing w:after="0"/>
        <w:ind w:left="0"/>
        <w:jc w:val="both"/>
        <w:rPr>
          <w:rFonts w:ascii="Arial" w:hAnsi="Arial" w:cs="Arial"/>
          <w:b/>
          <w:color w:val="0070C0"/>
        </w:rPr>
      </w:pPr>
    </w:p>
    <w:p w:rsidR="001B62E9" w:rsidRPr="00C3476B" w:rsidRDefault="001B62E9" w:rsidP="00466C37">
      <w:pPr>
        <w:spacing w:after="0"/>
        <w:jc w:val="both"/>
        <w:rPr>
          <w:rFonts w:ascii="Arial" w:hAnsi="Arial" w:cs="Arial"/>
        </w:rPr>
      </w:pPr>
      <w:r w:rsidRPr="00C3476B">
        <w:rPr>
          <w:rFonts w:ascii="Arial" w:hAnsi="Arial" w:cs="Arial"/>
        </w:rPr>
        <w:t xml:space="preserve">Zaměstnanci BC poskytují denně řadu informací jak osobně návštěvníkům střediska, tak telefonicky nebo e-mailem. Dotazy se nejčastěji týkají jazykového vzdělávání, mezinárodních jazykových testů a zkoušek, nabídky britských a českých nakladatelství a v neposlední řadě nabídky knihovny BC.  V knihovně uplatňujeme individuální přístup k uživateli a na požádání se snažíme každému pomoci zorientovat se v množství studijních materiálů a jazykových úrovní tak, aby si každý odnesl „výpůjčku na míru“. </w:t>
      </w:r>
    </w:p>
    <w:p w:rsidR="001B62E9" w:rsidRPr="00C3476B" w:rsidRDefault="001B62E9" w:rsidP="00466C37">
      <w:pPr>
        <w:spacing w:after="0"/>
        <w:jc w:val="both"/>
        <w:rPr>
          <w:rFonts w:ascii="Arial" w:hAnsi="Arial" w:cs="Arial"/>
        </w:rPr>
      </w:pPr>
      <w:r w:rsidRPr="00C3476B">
        <w:rPr>
          <w:rFonts w:ascii="Arial" w:hAnsi="Arial" w:cs="Arial"/>
        </w:rPr>
        <w:t>V březnu vyšel v časopise Aspekt velký rozhovor o mezinárodních zkouškách s vedoucím BC a v prosinci v Žurnálu UP článek o fungování čtenářské skupiny BC. V roce 2016 jsme rozšířili počet informačních panelů informujících o nabídce BC. Celkem bylo v roce 2016 v rámci UP obsluhováno 6 informačních panelů. Informační letáčky ke zkouškám, akcím a konkrétním službám BC zajišťujeme průběžně podle potřeby.</w:t>
      </w:r>
    </w:p>
    <w:p w:rsidR="001B62E9" w:rsidRPr="00C3476B" w:rsidRDefault="001B62E9" w:rsidP="00466C37">
      <w:pPr>
        <w:pStyle w:val="Odstavecseseznamem"/>
        <w:spacing w:after="0"/>
        <w:ind w:left="0"/>
        <w:jc w:val="both"/>
        <w:rPr>
          <w:rFonts w:ascii="Arial" w:hAnsi="Arial" w:cs="Arial"/>
        </w:rPr>
      </w:pPr>
    </w:p>
    <w:p w:rsidR="001B62E9" w:rsidRPr="003332B3" w:rsidRDefault="001B62E9" w:rsidP="007C6C10">
      <w:pPr>
        <w:pStyle w:val="Odstavecseseznamem"/>
        <w:spacing w:after="0"/>
        <w:ind w:left="0"/>
        <w:jc w:val="both"/>
        <w:rPr>
          <w:rFonts w:ascii="Arial" w:hAnsi="Arial" w:cs="Arial"/>
          <w:b/>
          <w:color w:val="0070C0"/>
        </w:rPr>
      </w:pPr>
      <w:r w:rsidRPr="003332B3">
        <w:rPr>
          <w:rFonts w:ascii="Arial" w:hAnsi="Arial" w:cs="Arial"/>
          <w:b/>
          <w:color w:val="0070C0"/>
        </w:rPr>
        <w:t xml:space="preserve">Knihovní fond - akvizice, dary, pohyb fondu </w:t>
      </w:r>
    </w:p>
    <w:p w:rsidR="003332B3" w:rsidRPr="003332B3" w:rsidRDefault="003332B3" w:rsidP="003332B3">
      <w:pPr>
        <w:pStyle w:val="Odstavecseseznamem"/>
        <w:spacing w:after="0"/>
        <w:ind w:left="0"/>
        <w:jc w:val="both"/>
        <w:rPr>
          <w:rFonts w:ascii="Arial" w:hAnsi="Arial" w:cs="Arial"/>
          <w:b/>
          <w:color w:val="0070C0"/>
        </w:rPr>
      </w:pPr>
    </w:p>
    <w:p w:rsidR="001B62E9" w:rsidRPr="00C3476B" w:rsidRDefault="001B62E9" w:rsidP="00466C37">
      <w:pPr>
        <w:spacing w:after="0"/>
        <w:jc w:val="both"/>
        <w:rPr>
          <w:rFonts w:ascii="Arial" w:hAnsi="Arial" w:cs="Arial"/>
        </w:rPr>
      </w:pPr>
      <w:r w:rsidRPr="00C3476B">
        <w:rPr>
          <w:rFonts w:ascii="Arial" w:hAnsi="Arial" w:cs="Arial"/>
        </w:rPr>
        <w:t>Knihovní fond celoročně průběžně aktualizujeme se zřetelem na následující tři hlediska:</w:t>
      </w:r>
    </w:p>
    <w:p w:rsidR="001B62E9" w:rsidRPr="00C3476B" w:rsidRDefault="001B62E9" w:rsidP="00466C37">
      <w:pPr>
        <w:pStyle w:val="Odstavecseseznamem"/>
        <w:numPr>
          <w:ilvl w:val="0"/>
          <w:numId w:val="16"/>
        </w:numPr>
        <w:spacing w:after="0"/>
        <w:ind w:left="0" w:firstLine="0"/>
        <w:jc w:val="both"/>
        <w:rPr>
          <w:rFonts w:ascii="Arial" w:hAnsi="Arial" w:cs="Arial"/>
        </w:rPr>
      </w:pPr>
      <w:r w:rsidRPr="00C3476B">
        <w:rPr>
          <w:rFonts w:ascii="Arial" w:hAnsi="Arial" w:cs="Arial"/>
        </w:rPr>
        <w:t>Aktuálnost fondu (testy pro nové verze Cambridgeských zkoušek, nové metody výuky angličtiny, produkce nakladatelství zaměřených na literaturu v oblasti ELT);</w:t>
      </w:r>
    </w:p>
    <w:p w:rsidR="001B62E9" w:rsidRPr="00C3476B" w:rsidRDefault="001B62E9" w:rsidP="00466C37">
      <w:pPr>
        <w:pStyle w:val="Odstavecseseznamem"/>
        <w:numPr>
          <w:ilvl w:val="0"/>
          <w:numId w:val="16"/>
        </w:numPr>
        <w:spacing w:after="0"/>
        <w:ind w:left="0" w:firstLine="0"/>
        <w:jc w:val="both"/>
        <w:rPr>
          <w:rFonts w:ascii="Arial" w:hAnsi="Arial" w:cs="Arial"/>
        </w:rPr>
      </w:pPr>
      <w:r w:rsidRPr="00C3476B">
        <w:rPr>
          <w:rFonts w:ascii="Arial" w:hAnsi="Arial" w:cs="Arial"/>
        </w:rPr>
        <w:t>Dostatečná nabídka materiálů pro všechny jazykové úrovně a věkové skupiny;</w:t>
      </w:r>
    </w:p>
    <w:p w:rsidR="001B62E9" w:rsidRPr="00C3476B" w:rsidRDefault="001B62E9" w:rsidP="00466C37">
      <w:pPr>
        <w:pStyle w:val="Odstavecseseznamem"/>
        <w:numPr>
          <w:ilvl w:val="0"/>
          <w:numId w:val="16"/>
        </w:numPr>
        <w:spacing w:after="0"/>
        <w:ind w:left="0" w:firstLine="0"/>
        <w:jc w:val="both"/>
        <w:rPr>
          <w:rFonts w:ascii="Arial" w:hAnsi="Arial" w:cs="Arial"/>
        </w:rPr>
      </w:pPr>
      <w:r w:rsidRPr="00C3476B">
        <w:rPr>
          <w:rFonts w:ascii="Arial" w:hAnsi="Arial" w:cs="Arial"/>
        </w:rPr>
        <w:t>Pestrost knihovního fondu (nejen učebnice, ale nejrůznější doplňkové materiály).</w:t>
      </w:r>
    </w:p>
    <w:p w:rsidR="001B62E9" w:rsidRPr="00C3476B" w:rsidRDefault="001B62E9" w:rsidP="00466C37">
      <w:pPr>
        <w:spacing w:after="0"/>
        <w:jc w:val="both"/>
        <w:rPr>
          <w:rFonts w:ascii="Arial" w:hAnsi="Arial" w:cs="Arial"/>
        </w:rPr>
      </w:pPr>
      <w:r w:rsidRPr="00C3476B">
        <w:rPr>
          <w:rFonts w:ascii="Arial" w:hAnsi="Arial" w:cs="Arial"/>
        </w:rPr>
        <w:t>Knihovní fond doplňujeme z rozpočtu Knihovny UP a darů (British Council, nakladatelství, distributoři učebnic), řadu různých materiálů dostáváme také od individuálních dárců.</w:t>
      </w:r>
    </w:p>
    <w:p w:rsidR="00C3476B" w:rsidRPr="00C3476B" w:rsidRDefault="00C3476B" w:rsidP="00466C37">
      <w:pPr>
        <w:spacing w:after="0"/>
        <w:jc w:val="both"/>
        <w:rPr>
          <w:rFonts w:ascii="Arial" w:hAnsi="Arial" w:cs="Arial"/>
        </w:rPr>
      </w:pPr>
    </w:p>
    <w:p w:rsidR="001B62E9" w:rsidRPr="003332B3" w:rsidRDefault="001B62E9" w:rsidP="007C6C10">
      <w:pPr>
        <w:pStyle w:val="Odstavecseseznamem"/>
        <w:spacing w:after="0"/>
        <w:ind w:left="0"/>
        <w:jc w:val="both"/>
        <w:rPr>
          <w:rFonts w:ascii="Arial" w:hAnsi="Arial" w:cs="Arial"/>
          <w:b/>
          <w:color w:val="0070C0"/>
        </w:rPr>
      </w:pPr>
      <w:r w:rsidRPr="003332B3">
        <w:rPr>
          <w:rFonts w:ascii="Arial" w:hAnsi="Arial" w:cs="Arial"/>
          <w:b/>
          <w:color w:val="0070C0"/>
        </w:rPr>
        <w:t>Statistiky - počet výpůjček, návštěvníků</w:t>
      </w:r>
    </w:p>
    <w:p w:rsidR="003332B3" w:rsidRPr="00256AD2" w:rsidRDefault="003332B3" w:rsidP="003332B3">
      <w:pPr>
        <w:pStyle w:val="Odstavecseseznamem"/>
        <w:spacing w:after="0"/>
        <w:ind w:left="0"/>
        <w:jc w:val="both"/>
        <w:rPr>
          <w:rFonts w:ascii="Arial" w:hAnsi="Arial" w:cs="Arial"/>
          <w:b/>
          <w:color w:val="0070C0"/>
        </w:rPr>
      </w:pPr>
    </w:p>
    <w:p w:rsidR="001B62E9" w:rsidRPr="00C3476B" w:rsidRDefault="001B62E9" w:rsidP="00466C37">
      <w:pPr>
        <w:spacing w:after="0"/>
        <w:jc w:val="both"/>
        <w:rPr>
          <w:rFonts w:ascii="Arial" w:hAnsi="Arial" w:cs="Arial"/>
        </w:rPr>
      </w:pPr>
      <w:r w:rsidRPr="00C3476B">
        <w:rPr>
          <w:rFonts w:ascii="Arial" w:hAnsi="Arial" w:cs="Arial"/>
        </w:rPr>
        <w:t xml:space="preserve">Britské centrum navštěvují studenti UP, zájemci o knihovnu, jazykové kurzy a Cambridgeské zkoušky z celého olomouckého regionu, exkurze ze středních a jazykových škol, členové čtenářské skupiny, zástupci nakladatelství, cizinci žijící v Olomouci. </w:t>
      </w:r>
    </w:p>
    <w:p w:rsidR="001B62E9" w:rsidRPr="00C3476B" w:rsidRDefault="001B62E9" w:rsidP="00466C37">
      <w:pPr>
        <w:spacing w:after="0"/>
        <w:jc w:val="both"/>
        <w:rPr>
          <w:rFonts w:ascii="Arial" w:hAnsi="Arial" w:cs="Arial"/>
        </w:rPr>
      </w:pPr>
      <w:r w:rsidRPr="00C3476B">
        <w:rPr>
          <w:rFonts w:ascii="Arial" w:hAnsi="Arial" w:cs="Arial"/>
        </w:rPr>
        <w:t xml:space="preserve">V roce 2016 bylo realizováno celkem 37535 výpůjček, BC navštívilo 24180 návštěvníků. </w:t>
      </w:r>
    </w:p>
    <w:p w:rsidR="001B62E9" w:rsidRDefault="001B62E9" w:rsidP="00466C37">
      <w:pPr>
        <w:spacing w:after="0"/>
        <w:jc w:val="both"/>
        <w:rPr>
          <w:rFonts w:ascii="Arial" w:hAnsi="Arial" w:cs="Arial"/>
        </w:rPr>
      </w:pPr>
    </w:p>
    <w:p w:rsidR="00256AD2" w:rsidRDefault="00256AD2" w:rsidP="00466C37">
      <w:pPr>
        <w:spacing w:after="0"/>
        <w:jc w:val="both"/>
        <w:rPr>
          <w:rFonts w:ascii="Arial" w:hAnsi="Arial" w:cs="Arial"/>
        </w:rPr>
      </w:pPr>
    </w:p>
    <w:p w:rsidR="00256AD2" w:rsidRPr="00C3476B" w:rsidRDefault="00256AD2" w:rsidP="00466C37">
      <w:pPr>
        <w:spacing w:after="0"/>
        <w:jc w:val="both"/>
        <w:rPr>
          <w:rFonts w:ascii="Arial" w:hAnsi="Arial" w:cs="Arial"/>
        </w:rPr>
      </w:pPr>
    </w:p>
    <w:p w:rsidR="001B62E9" w:rsidRDefault="001B62E9" w:rsidP="007C6C10">
      <w:pPr>
        <w:pStyle w:val="Odstavecseseznamem"/>
        <w:spacing w:after="0"/>
        <w:ind w:left="0"/>
        <w:jc w:val="both"/>
        <w:rPr>
          <w:rFonts w:ascii="Arial" w:hAnsi="Arial" w:cs="Arial"/>
          <w:b/>
          <w:color w:val="0070C0"/>
          <w:sz w:val="24"/>
          <w:szCs w:val="24"/>
        </w:rPr>
      </w:pPr>
      <w:r w:rsidRPr="003332B3">
        <w:rPr>
          <w:rFonts w:ascii="Arial" w:hAnsi="Arial" w:cs="Arial"/>
          <w:b/>
          <w:color w:val="0070C0"/>
        </w:rPr>
        <w:lastRenderedPageBreak/>
        <w:t>Personálie</w:t>
      </w:r>
    </w:p>
    <w:p w:rsidR="003332B3" w:rsidRPr="00256AD2" w:rsidRDefault="003332B3" w:rsidP="003332B3">
      <w:pPr>
        <w:pStyle w:val="Odstavecseseznamem"/>
        <w:spacing w:after="0"/>
        <w:ind w:left="0"/>
        <w:jc w:val="both"/>
        <w:rPr>
          <w:rFonts w:ascii="Arial" w:hAnsi="Arial" w:cs="Arial"/>
          <w:b/>
          <w:color w:val="0070C0"/>
        </w:rPr>
      </w:pPr>
    </w:p>
    <w:p w:rsidR="001B62E9" w:rsidRPr="00C3476B" w:rsidRDefault="001B62E9" w:rsidP="00466C37">
      <w:pPr>
        <w:spacing w:after="0"/>
        <w:jc w:val="both"/>
        <w:rPr>
          <w:rFonts w:ascii="Arial" w:hAnsi="Arial" w:cs="Arial"/>
        </w:rPr>
      </w:pPr>
      <w:r w:rsidRPr="00C3476B">
        <w:rPr>
          <w:rFonts w:ascii="Arial" w:hAnsi="Arial" w:cs="Arial"/>
        </w:rPr>
        <w:t>V BC pracují tři zaměstnanci celkem na 2,5 úvazku. Všichni zaměstnanci mají VŠ vzdělání (filologické, uměnovědné a pedagogické se zaměřením na angličtinu).</w:t>
      </w:r>
    </w:p>
    <w:p w:rsidR="001B62E9" w:rsidRPr="00C3476B" w:rsidRDefault="001B62E9" w:rsidP="00466C37">
      <w:pPr>
        <w:spacing w:after="0"/>
        <w:jc w:val="both"/>
        <w:rPr>
          <w:rFonts w:ascii="Arial" w:hAnsi="Arial" w:cs="Arial"/>
        </w:rPr>
      </w:pPr>
    </w:p>
    <w:p w:rsidR="001B62E9" w:rsidRPr="003332B3" w:rsidRDefault="001B62E9" w:rsidP="00466C37">
      <w:pPr>
        <w:spacing w:after="0"/>
        <w:jc w:val="both"/>
        <w:rPr>
          <w:rFonts w:ascii="Arial" w:hAnsi="Arial" w:cs="Arial"/>
          <w:b/>
          <w:color w:val="0070C0"/>
          <w:sz w:val="24"/>
          <w:szCs w:val="24"/>
        </w:rPr>
      </w:pPr>
      <w:r w:rsidRPr="003332B3">
        <w:rPr>
          <w:rFonts w:ascii="Arial" w:hAnsi="Arial" w:cs="Arial"/>
          <w:b/>
          <w:color w:val="0070C0"/>
        </w:rPr>
        <w:t>Vzdělávání</w:t>
      </w:r>
      <w:r w:rsidRPr="003332B3">
        <w:rPr>
          <w:rFonts w:ascii="Arial" w:hAnsi="Arial" w:cs="Arial"/>
          <w:b/>
          <w:color w:val="0070C0"/>
          <w:sz w:val="24"/>
          <w:szCs w:val="24"/>
        </w:rPr>
        <w:t xml:space="preserve">     </w:t>
      </w:r>
    </w:p>
    <w:p w:rsidR="003332B3" w:rsidRPr="003332B3" w:rsidRDefault="003332B3" w:rsidP="00466C37">
      <w:pPr>
        <w:spacing w:after="0"/>
        <w:jc w:val="both"/>
        <w:rPr>
          <w:rFonts w:ascii="Arial" w:hAnsi="Arial" w:cs="Arial"/>
          <w:b/>
        </w:rPr>
      </w:pPr>
    </w:p>
    <w:p w:rsidR="001B62E9" w:rsidRPr="00C3476B" w:rsidRDefault="001B62E9" w:rsidP="00466C37">
      <w:pPr>
        <w:spacing w:after="0"/>
        <w:jc w:val="both"/>
        <w:rPr>
          <w:rFonts w:ascii="Arial" w:hAnsi="Arial" w:cs="Arial"/>
        </w:rPr>
      </w:pPr>
      <w:r w:rsidRPr="00C3476B">
        <w:rPr>
          <w:rFonts w:ascii="Arial" w:hAnsi="Arial" w:cs="Arial"/>
        </w:rPr>
        <w:t>Vzdělávání probíhá neustále, především formou samostudia. Je třeba neustále sledovat nové trendy ve výuce anglického jazyka, jazykového testování, aktualizace Cambridgeských zkoušek (tzv. revize), využívání nových technologií jak ve výuce angličtiny, tak v knihovnictví. Učíme se rovněž nové formy propagace nabídky knihovny a služeb Britského centra. Zaměstnanci BC se účastní školení pořádaných UP a dalšími vzdělávacími institucemi.</w:t>
      </w:r>
    </w:p>
    <w:p w:rsidR="001B62E9" w:rsidRPr="00C3476B" w:rsidRDefault="001B62E9" w:rsidP="00466C37">
      <w:pPr>
        <w:spacing w:after="0"/>
        <w:jc w:val="both"/>
        <w:rPr>
          <w:rFonts w:ascii="Arial" w:hAnsi="Arial" w:cs="Arial"/>
        </w:rPr>
      </w:pPr>
    </w:p>
    <w:p w:rsidR="001B62E9" w:rsidRDefault="001B62E9" w:rsidP="00466C37">
      <w:pPr>
        <w:spacing w:after="0"/>
        <w:jc w:val="both"/>
        <w:rPr>
          <w:rFonts w:ascii="Arial" w:hAnsi="Arial" w:cs="Arial"/>
          <w:b/>
          <w:color w:val="0070C0"/>
        </w:rPr>
      </w:pPr>
      <w:r w:rsidRPr="003332B3">
        <w:rPr>
          <w:rFonts w:ascii="Arial" w:hAnsi="Arial" w:cs="Arial"/>
          <w:b/>
          <w:color w:val="0070C0"/>
        </w:rPr>
        <w:t xml:space="preserve">Akce pořádané oborovou knihovnou </w:t>
      </w:r>
    </w:p>
    <w:p w:rsidR="00DE05F3" w:rsidRPr="003332B3" w:rsidRDefault="00DE05F3" w:rsidP="00466C37">
      <w:pPr>
        <w:spacing w:after="0"/>
        <w:jc w:val="both"/>
        <w:rPr>
          <w:rFonts w:ascii="Arial" w:hAnsi="Arial" w:cs="Arial"/>
          <w:b/>
          <w:color w:val="0070C0"/>
        </w:rPr>
      </w:pPr>
    </w:p>
    <w:p w:rsidR="001B62E9" w:rsidRPr="00C3476B" w:rsidRDefault="001B62E9" w:rsidP="00466C37">
      <w:pPr>
        <w:numPr>
          <w:ilvl w:val="0"/>
          <w:numId w:val="18"/>
        </w:numPr>
        <w:spacing w:after="0"/>
        <w:ind w:left="0" w:firstLine="0"/>
        <w:jc w:val="both"/>
        <w:rPr>
          <w:rFonts w:ascii="Arial" w:hAnsi="Arial" w:cs="Arial"/>
          <w:b/>
          <w:bCs/>
        </w:rPr>
      </w:pPr>
      <w:r w:rsidRPr="00C3476B">
        <w:rPr>
          <w:rFonts w:ascii="Arial" w:hAnsi="Arial" w:cs="Arial"/>
          <w:b/>
          <w:bCs/>
        </w:rPr>
        <w:t>Metodické semináře pro učitele angličtiny</w:t>
      </w:r>
    </w:p>
    <w:p w:rsidR="001B62E9" w:rsidRPr="00C3476B" w:rsidRDefault="001B62E9" w:rsidP="00466C37">
      <w:pPr>
        <w:spacing w:after="0"/>
        <w:jc w:val="both"/>
        <w:rPr>
          <w:rFonts w:ascii="Arial" w:hAnsi="Arial" w:cs="Arial"/>
        </w:rPr>
      </w:pPr>
      <w:r w:rsidRPr="00C3476B">
        <w:rPr>
          <w:rFonts w:ascii="Arial" w:hAnsi="Arial" w:cs="Arial"/>
        </w:rPr>
        <w:t xml:space="preserve">Novinky v oblasti ELT nabízí Britské centrum nejen v knižní podobě, ale i formou metodických seminářů. V roce 2016 se uskutečnilo pět seminářů ve spolupráci s British Council a s předními nakladatelstvími ELT (Macmillan, CUP, ILC). </w:t>
      </w:r>
    </w:p>
    <w:p w:rsidR="001B62E9" w:rsidRPr="00C3476B" w:rsidRDefault="001B62E9" w:rsidP="00466C37">
      <w:pPr>
        <w:pStyle w:val="Odstavecseseznamem"/>
        <w:numPr>
          <w:ilvl w:val="0"/>
          <w:numId w:val="18"/>
        </w:numPr>
        <w:spacing w:after="0"/>
        <w:ind w:left="0" w:firstLine="0"/>
        <w:jc w:val="both"/>
        <w:rPr>
          <w:rFonts w:ascii="Arial" w:hAnsi="Arial" w:cs="Arial"/>
          <w:b/>
          <w:bCs/>
        </w:rPr>
      </w:pPr>
      <w:r w:rsidRPr="00C3476B">
        <w:rPr>
          <w:rFonts w:ascii="Arial" w:hAnsi="Arial" w:cs="Arial"/>
          <w:b/>
          <w:bCs/>
        </w:rPr>
        <w:t>Exkurze</w:t>
      </w:r>
    </w:p>
    <w:p w:rsidR="001B62E9" w:rsidRPr="00C3476B" w:rsidRDefault="001B62E9" w:rsidP="00466C37">
      <w:pPr>
        <w:spacing w:after="0"/>
        <w:jc w:val="both"/>
        <w:rPr>
          <w:rFonts w:ascii="Arial" w:hAnsi="Arial" w:cs="Arial"/>
        </w:rPr>
      </w:pPr>
      <w:r w:rsidRPr="00C3476B">
        <w:rPr>
          <w:rFonts w:ascii="Arial" w:hAnsi="Arial" w:cs="Arial"/>
        </w:rPr>
        <w:t>V průběhu celého roku se uskutečnilo celkem 55 vzdělávacích exkurzí pro cca 750 studentů všech typů škol. Během každé exkurze návštěvníci dostanou detailní informace o UP, British Council, o mezinárodních zkouškách z angličtiny, různých formách studia cizího jazyka, mají možnost se seznámit s knihovním fondem, vyzkoušet si poslechový nebo rozřazovací test na PC. Učitelé k nám chodí se svými studenty především proto, aby je motivovali k dalšímu studiu angličtiny. Pro většinu SŠ studentů je návštěva BC úplně prvním kontaktem s UP. Snažíme se tedy BC prezentovat v kontextu Knihovny UP a Univerzity Palackého. Při prezentacích se zaměřujeme především na motivační faktor.</w:t>
      </w:r>
    </w:p>
    <w:p w:rsidR="001B62E9" w:rsidRPr="00C3476B" w:rsidRDefault="001B62E9" w:rsidP="00466C37">
      <w:pPr>
        <w:numPr>
          <w:ilvl w:val="0"/>
          <w:numId w:val="18"/>
        </w:numPr>
        <w:spacing w:after="0"/>
        <w:ind w:left="0" w:firstLine="0"/>
        <w:jc w:val="both"/>
        <w:rPr>
          <w:rFonts w:ascii="Arial" w:hAnsi="Arial" w:cs="Arial"/>
          <w:b/>
          <w:bCs/>
        </w:rPr>
      </w:pPr>
      <w:r w:rsidRPr="00C3476B">
        <w:rPr>
          <w:rFonts w:ascii="Arial" w:hAnsi="Arial" w:cs="Arial"/>
          <w:b/>
          <w:bCs/>
        </w:rPr>
        <w:t>Činnost čtenářské skupiny</w:t>
      </w:r>
    </w:p>
    <w:p w:rsidR="001B62E9" w:rsidRPr="00DE05F3" w:rsidRDefault="001B62E9" w:rsidP="00466C37">
      <w:pPr>
        <w:pStyle w:val="Zkladntextodsazen"/>
        <w:spacing w:after="0"/>
        <w:ind w:left="0"/>
        <w:jc w:val="both"/>
        <w:rPr>
          <w:rFonts w:ascii="Arial" w:hAnsi="Arial" w:cs="Arial"/>
          <w:color w:val="FF0000"/>
          <w:lang w:val="cs-CZ"/>
        </w:rPr>
      </w:pPr>
      <w:r w:rsidRPr="00DE05F3">
        <w:rPr>
          <w:rFonts w:ascii="Arial" w:hAnsi="Arial" w:cs="Arial"/>
          <w:lang w:val="cs-CZ"/>
        </w:rPr>
        <w:t>V roce 2016 pokračovala činnost čtenářské skupiny, která se věnuje monitorování a percepci aktuální britské beletrie</w:t>
      </w:r>
      <w:r w:rsidRPr="00DE05F3">
        <w:rPr>
          <w:rFonts w:ascii="Arial" w:hAnsi="Arial" w:cs="Arial"/>
          <w:color w:val="FF0000"/>
          <w:lang w:val="cs-CZ"/>
        </w:rPr>
        <w:t>.</w:t>
      </w:r>
      <w:r w:rsidRPr="00DE05F3">
        <w:rPr>
          <w:rFonts w:ascii="Arial" w:hAnsi="Arial" w:cs="Arial"/>
          <w:lang w:val="cs-CZ"/>
        </w:rPr>
        <w:t xml:space="preserve"> Skupina se schází přibližně jednou za měsíc, jejími členy jsou převážně vysokoškolští pedagogové - angličtináři. Čtenářská skupina je pro ně vítaná možnost, jak si rozšířit své znalosti současné britské beletrie, které pak dále předávají svým studentům. Diskuse nad knihami probíhají v angličtině, bylo přečteno již 95 titulů.</w:t>
      </w:r>
    </w:p>
    <w:p w:rsidR="00DE05F3" w:rsidRDefault="00DE05F3" w:rsidP="00466C37">
      <w:pPr>
        <w:spacing w:after="0"/>
        <w:jc w:val="both"/>
        <w:rPr>
          <w:rFonts w:ascii="Arial" w:hAnsi="Arial" w:cs="Arial"/>
          <w:b/>
          <w:iCs/>
        </w:rPr>
      </w:pPr>
    </w:p>
    <w:p w:rsidR="001B62E9" w:rsidRDefault="001B62E9" w:rsidP="00466C37">
      <w:pPr>
        <w:spacing w:after="0"/>
        <w:jc w:val="both"/>
        <w:rPr>
          <w:rFonts w:ascii="Arial" w:hAnsi="Arial" w:cs="Arial"/>
          <w:b/>
          <w:iCs/>
        </w:rPr>
      </w:pPr>
      <w:r w:rsidRPr="00DE05F3">
        <w:rPr>
          <w:rFonts w:ascii="Arial" w:hAnsi="Arial" w:cs="Arial"/>
          <w:b/>
          <w:iCs/>
          <w:color w:val="0070C0"/>
        </w:rPr>
        <w:t>Akce roku 2016</w:t>
      </w:r>
      <w:r w:rsidR="00DE05F3" w:rsidRPr="00DE05F3">
        <w:rPr>
          <w:rFonts w:ascii="Arial" w:hAnsi="Arial" w:cs="Arial"/>
          <w:b/>
          <w:iCs/>
          <w:color w:val="0070C0"/>
        </w:rPr>
        <w:t xml:space="preserve"> - statistika</w:t>
      </w:r>
      <w:r w:rsidRPr="00C3476B">
        <w:rPr>
          <w:rFonts w:ascii="Arial" w:hAnsi="Arial" w:cs="Arial"/>
          <w:b/>
          <w:iCs/>
        </w:rPr>
        <w:t xml:space="preserve">: </w:t>
      </w:r>
    </w:p>
    <w:p w:rsidR="00DE05F3" w:rsidRPr="00C3476B" w:rsidRDefault="00DE05F3" w:rsidP="00466C37">
      <w:pPr>
        <w:spacing w:after="0"/>
        <w:jc w:val="both"/>
        <w:rPr>
          <w:rFonts w:ascii="Arial" w:hAnsi="Arial" w:cs="Arial"/>
          <w:b/>
          <w:iCs/>
          <w:color w:val="FF0000"/>
        </w:rPr>
      </w:pPr>
    </w:p>
    <w:p w:rsidR="001B62E9" w:rsidRPr="00C3476B" w:rsidRDefault="001B62E9" w:rsidP="00466C37">
      <w:pPr>
        <w:numPr>
          <w:ilvl w:val="0"/>
          <w:numId w:val="17"/>
        </w:numPr>
        <w:spacing w:after="0"/>
        <w:ind w:left="0" w:firstLine="0"/>
        <w:jc w:val="both"/>
        <w:rPr>
          <w:rFonts w:ascii="Arial" w:hAnsi="Arial" w:cs="Arial"/>
          <w:bCs/>
        </w:rPr>
      </w:pPr>
      <w:r w:rsidRPr="00C3476B">
        <w:rPr>
          <w:rFonts w:ascii="Arial" w:hAnsi="Arial" w:cs="Arial"/>
          <w:bCs/>
          <w:color w:val="000000"/>
        </w:rPr>
        <w:t>60</w:t>
      </w:r>
      <w:r w:rsidRPr="00C3476B">
        <w:rPr>
          <w:rFonts w:ascii="Arial" w:hAnsi="Arial" w:cs="Arial"/>
          <w:bCs/>
          <w:color w:val="FF0000"/>
        </w:rPr>
        <w:t xml:space="preserve"> </w:t>
      </w:r>
      <w:r w:rsidRPr="00C3476B">
        <w:rPr>
          <w:rFonts w:ascii="Arial" w:hAnsi="Arial" w:cs="Arial"/>
          <w:bCs/>
        </w:rPr>
        <w:t xml:space="preserve">účastníků jazykových kurzů DVPP </w:t>
      </w:r>
    </w:p>
    <w:p w:rsidR="001B62E9" w:rsidRPr="00C3476B" w:rsidRDefault="001B62E9" w:rsidP="00466C37">
      <w:pPr>
        <w:numPr>
          <w:ilvl w:val="0"/>
          <w:numId w:val="17"/>
        </w:numPr>
        <w:spacing w:after="0"/>
        <w:ind w:left="0" w:firstLine="0"/>
        <w:jc w:val="both"/>
        <w:rPr>
          <w:rFonts w:ascii="Arial" w:hAnsi="Arial" w:cs="Arial"/>
          <w:bCs/>
        </w:rPr>
      </w:pPr>
      <w:r w:rsidRPr="00C3476B">
        <w:rPr>
          <w:rFonts w:ascii="Arial" w:hAnsi="Arial" w:cs="Arial"/>
          <w:bCs/>
        </w:rPr>
        <w:t>55 řízených exkurzí</w:t>
      </w:r>
    </w:p>
    <w:p w:rsidR="001B62E9" w:rsidRPr="00C3476B" w:rsidRDefault="001B62E9" w:rsidP="00466C37">
      <w:pPr>
        <w:numPr>
          <w:ilvl w:val="0"/>
          <w:numId w:val="17"/>
        </w:numPr>
        <w:spacing w:after="0"/>
        <w:ind w:left="0" w:firstLine="0"/>
        <w:jc w:val="both"/>
        <w:rPr>
          <w:rFonts w:ascii="Arial" w:hAnsi="Arial" w:cs="Arial"/>
          <w:bCs/>
        </w:rPr>
      </w:pPr>
      <w:r w:rsidRPr="00C3476B">
        <w:rPr>
          <w:rFonts w:ascii="Arial" w:hAnsi="Arial" w:cs="Arial"/>
          <w:bCs/>
        </w:rPr>
        <w:t>5 metodických seminářů pro učitele angličtiny</w:t>
      </w:r>
    </w:p>
    <w:p w:rsidR="001B62E9" w:rsidRPr="00C3476B" w:rsidRDefault="001B62E9" w:rsidP="00466C37">
      <w:pPr>
        <w:numPr>
          <w:ilvl w:val="0"/>
          <w:numId w:val="17"/>
        </w:numPr>
        <w:spacing w:after="0"/>
        <w:ind w:left="0" w:firstLine="0"/>
        <w:jc w:val="both"/>
        <w:rPr>
          <w:rFonts w:ascii="Arial" w:hAnsi="Arial" w:cs="Arial"/>
          <w:bCs/>
        </w:rPr>
      </w:pPr>
      <w:r w:rsidRPr="00C3476B">
        <w:rPr>
          <w:rFonts w:ascii="Arial" w:hAnsi="Arial" w:cs="Arial"/>
          <w:bCs/>
          <w:color w:val="000000"/>
        </w:rPr>
        <w:t>4</w:t>
      </w:r>
      <w:r w:rsidRPr="00C3476B">
        <w:rPr>
          <w:rFonts w:ascii="Arial" w:hAnsi="Arial" w:cs="Arial"/>
          <w:bCs/>
        </w:rPr>
        <w:t xml:space="preserve"> prezentace činnosti BC na fakultách a školách v regionu</w:t>
      </w:r>
    </w:p>
    <w:p w:rsidR="001B62E9" w:rsidRPr="00C3476B" w:rsidRDefault="001B62E9" w:rsidP="00466C37">
      <w:pPr>
        <w:numPr>
          <w:ilvl w:val="0"/>
          <w:numId w:val="17"/>
        </w:numPr>
        <w:spacing w:after="0"/>
        <w:ind w:left="0" w:firstLine="0"/>
        <w:jc w:val="both"/>
        <w:rPr>
          <w:rFonts w:ascii="Arial" w:hAnsi="Arial" w:cs="Arial"/>
          <w:bCs/>
        </w:rPr>
      </w:pPr>
      <w:r w:rsidRPr="00C3476B">
        <w:rPr>
          <w:rFonts w:ascii="Arial" w:hAnsi="Arial" w:cs="Arial"/>
          <w:bCs/>
        </w:rPr>
        <w:t>10 večerů čtenářské skupiny</w:t>
      </w:r>
    </w:p>
    <w:p w:rsidR="001B62E9" w:rsidRDefault="001B62E9" w:rsidP="00466C37">
      <w:pPr>
        <w:spacing w:after="0"/>
        <w:jc w:val="both"/>
        <w:rPr>
          <w:rFonts w:cs="Times New Roman"/>
          <w:color w:val="FF0000"/>
        </w:rPr>
      </w:pPr>
    </w:p>
    <w:p w:rsidR="00256AD2" w:rsidRDefault="00256AD2" w:rsidP="00466C37">
      <w:pPr>
        <w:spacing w:after="0"/>
        <w:jc w:val="both"/>
        <w:rPr>
          <w:rFonts w:cs="Times New Roman"/>
          <w:color w:val="FF0000"/>
        </w:rPr>
      </w:pPr>
    </w:p>
    <w:p w:rsidR="001B62E9" w:rsidRPr="00DE05F3" w:rsidRDefault="001B62E9" w:rsidP="00466C37">
      <w:pPr>
        <w:spacing w:after="0"/>
        <w:jc w:val="both"/>
        <w:rPr>
          <w:rFonts w:ascii="Arial" w:hAnsi="Arial" w:cs="Arial"/>
          <w:b/>
          <w:color w:val="0070C0"/>
        </w:rPr>
      </w:pPr>
      <w:r w:rsidRPr="00DE05F3">
        <w:rPr>
          <w:rFonts w:ascii="Arial" w:hAnsi="Arial" w:cs="Arial"/>
          <w:b/>
          <w:color w:val="0070C0"/>
        </w:rPr>
        <w:lastRenderedPageBreak/>
        <w:t>Účast na projektech, spolupráce s jinými subjekty</w:t>
      </w:r>
    </w:p>
    <w:p w:rsidR="001B62E9" w:rsidRPr="00C3476B" w:rsidRDefault="001B62E9" w:rsidP="00466C37">
      <w:pPr>
        <w:spacing w:after="0"/>
        <w:jc w:val="both"/>
        <w:rPr>
          <w:rFonts w:ascii="Arial" w:hAnsi="Arial" w:cs="Arial"/>
        </w:rPr>
      </w:pPr>
    </w:p>
    <w:p w:rsidR="001B62E9" w:rsidRPr="00C3476B" w:rsidRDefault="001B62E9" w:rsidP="00466C37">
      <w:pPr>
        <w:spacing w:after="0"/>
        <w:jc w:val="both"/>
        <w:rPr>
          <w:rFonts w:ascii="Arial" w:hAnsi="Arial" w:cs="Arial"/>
          <w:b/>
        </w:rPr>
      </w:pPr>
      <w:r w:rsidRPr="00C3476B">
        <w:rPr>
          <w:rFonts w:ascii="Arial" w:hAnsi="Arial" w:cs="Arial"/>
          <w:b/>
        </w:rPr>
        <w:t xml:space="preserve">1) Jazykové kurzy DVPP </w:t>
      </w:r>
    </w:p>
    <w:p w:rsidR="001B62E9" w:rsidRPr="00C3476B" w:rsidRDefault="001B62E9" w:rsidP="00466C37">
      <w:pPr>
        <w:spacing w:after="0"/>
        <w:jc w:val="both"/>
        <w:rPr>
          <w:rFonts w:ascii="Arial" w:hAnsi="Arial" w:cs="Arial"/>
          <w:color w:val="00B050"/>
        </w:rPr>
      </w:pPr>
      <w:r w:rsidRPr="00C3476B">
        <w:rPr>
          <w:rFonts w:ascii="Arial" w:hAnsi="Arial" w:cs="Arial"/>
        </w:rPr>
        <w:t>BC má akreditaci MŠMT pro účely zákona č. 563/2004 Sb. k provádění a vydávání osvědčení o absolvování kurzů angličtiny pro pokročilé. Kurzy vedou zkušení a kvalifikovaní lektoři a jejich obsah je založen na nejnovějších poznatcích z oblasti ELT, vychází z formátu jazykových zkoušek pořádaných University of Cambridge a zkušeností z dlouholeté úzké spolupráce s British Council. V roce 2016 jsme otevřeli 6 kurzů na třech úrovních pokročilosti.</w:t>
      </w:r>
    </w:p>
    <w:p w:rsidR="001B62E9" w:rsidRPr="00C3476B" w:rsidRDefault="001B62E9" w:rsidP="00466C37">
      <w:pPr>
        <w:spacing w:after="0"/>
        <w:jc w:val="both"/>
        <w:rPr>
          <w:rFonts w:ascii="Arial" w:hAnsi="Arial" w:cs="Arial"/>
        </w:rPr>
      </w:pPr>
    </w:p>
    <w:p w:rsidR="001B62E9" w:rsidRPr="00C3476B" w:rsidRDefault="001B62E9" w:rsidP="00466C37">
      <w:pPr>
        <w:spacing w:after="0"/>
        <w:jc w:val="both"/>
        <w:rPr>
          <w:rFonts w:ascii="Arial" w:hAnsi="Arial" w:cs="Arial"/>
          <w:b/>
        </w:rPr>
      </w:pPr>
      <w:r w:rsidRPr="00C3476B">
        <w:rPr>
          <w:rFonts w:ascii="Arial" w:hAnsi="Arial" w:cs="Arial"/>
          <w:b/>
        </w:rPr>
        <w:t>2) Spolupráce s jazykovou školou FF UP – Uplift</w:t>
      </w:r>
    </w:p>
    <w:p w:rsidR="001B62E9" w:rsidRPr="00C3476B" w:rsidRDefault="001B62E9" w:rsidP="00466C37">
      <w:pPr>
        <w:spacing w:after="0"/>
        <w:jc w:val="both"/>
        <w:rPr>
          <w:rFonts w:ascii="Arial" w:hAnsi="Arial" w:cs="Arial"/>
        </w:rPr>
      </w:pPr>
      <w:r w:rsidRPr="00C3476B">
        <w:rPr>
          <w:rFonts w:ascii="Arial" w:hAnsi="Arial" w:cs="Arial"/>
        </w:rPr>
        <w:t>V roce 2013 byla založena jazyková škola Uplift, se kterou BC spolupracuje v oblasti organizace jazykových kurzů vedoucích k mezinárodním zkouškám z angličtiny, pořádání tzv. pretestů a metodické podpory učitelů angličtiny.</w:t>
      </w:r>
    </w:p>
    <w:p w:rsidR="001B62E9" w:rsidRPr="00C3476B" w:rsidRDefault="001B62E9" w:rsidP="00466C37">
      <w:pPr>
        <w:spacing w:after="0"/>
        <w:jc w:val="both"/>
        <w:rPr>
          <w:rFonts w:ascii="Arial" w:hAnsi="Arial" w:cs="Arial"/>
        </w:rPr>
      </w:pPr>
    </w:p>
    <w:p w:rsidR="001B62E9" w:rsidRPr="00C3476B" w:rsidRDefault="001B62E9" w:rsidP="00466C37">
      <w:pPr>
        <w:spacing w:after="0"/>
        <w:jc w:val="both"/>
        <w:rPr>
          <w:rFonts w:ascii="Arial" w:hAnsi="Arial" w:cs="Arial"/>
          <w:b/>
          <w:bCs/>
        </w:rPr>
      </w:pPr>
      <w:r w:rsidRPr="00C3476B">
        <w:rPr>
          <w:rFonts w:ascii="Arial" w:hAnsi="Arial" w:cs="Arial"/>
          <w:b/>
        </w:rPr>
        <w:t>3) Spolupráce s British Council - m</w:t>
      </w:r>
      <w:r w:rsidRPr="00C3476B">
        <w:rPr>
          <w:rFonts w:ascii="Arial" w:hAnsi="Arial" w:cs="Arial"/>
          <w:b/>
          <w:bCs/>
        </w:rPr>
        <w:t xml:space="preserve">ezinárodní zkoušky </w:t>
      </w:r>
    </w:p>
    <w:p w:rsidR="001B62E9" w:rsidRPr="00C3476B" w:rsidRDefault="001B62E9" w:rsidP="00466C37">
      <w:pPr>
        <w:spacing w:after="0"/>
        <w:jc w:val="both"/>
        <w:rPr>
          <w:rFonts w:ascii="Arial" w:hAnsi="Arial" w:cs="Arial"/>
          <w:color w:val="000000"/>
        </w:rPr>
      </w:pPr>
      <w:r w:rsidRPr="00C3476B">
        <w:rPr>
          <w:rFonts w:ascii="Arial" w:hAnsi="Arial" w:cs="Arial"/>
        </w:rPr>
        <w:t xml:space="preserve">V roce 2016 bylo zorganizováno celkem 6 typů Cambridgeských zkoušek. Ve spolupráci s British Council se konalo speciální školení a následné testování 10 examinátorů Cambridgeských zkoušek. </w:t>
      </w:r>
      <w:r w:rsidRPr="00C3476B">
        <w:rPr>
          <w:rFonts w:ascii="Arial" w:hAnsi="Arial" w:cs="Arial"/>
          <w:color w:val="000000"/>
        </w:rPr>
        <w:t xml:space="preserve">Cambridgeské zkoušky se v Olomouci díky modernímu vybavení v Knihovně UP mohou konat nejen v klasické papírové verzi, ale i v počítačové podobě. </w:t>
      </w:r>
      <w:r w:rsidRPr="00C3476B">
        <w:rPr>
          <w:rFonts w:ascii="Arial" w:hAnsi="Arial" w:cs="Arial"/>
        </w:rPr>
        <w:t xml:space="preserve">V roce 2016 bylo dohodnuto další dvouleté prodloužení smlouvy s British Council o spolupráci při organizaci zkoušek Cambridge English.   </w:t>
      </w:r>
    </w:p>
    <w:p w:rsidR="001B62E9" w:rsidRPr="00C3476B" w:rsidRDefault="001B62E9" w:rsidP="00466C37">
      <w:pPr>
        <w:spacing w:after="0"/>
        <w:jc w:val="both"/>
        <w:rPr>
          <w:rFonts w:ascii="Arial" w:hAnsi="Arial" w:cs="Arial"/>
        </w:rPr>
      </w:pPr>
    </w:p>
    <w:p w:rsidR="001B62E9" w:rsidRDefault="001B62E9" w:rsidP="00466C37">
      <w:pPr>
        <w:spacing w:after="0"/>
        <w:jc w:val="both"/>
        <w:rPr>
          <w:rFonts w:ascii="Arial" w:hAnsi="Arial" w:cs="Arial"/>
          <w:b/>
          <w:color w:val="0070C0"/>
        </w:rPr>
      </w:pPr>
      <w:r w:rsidRPr="00DE05F3">
        <w:rPr>
          <w:rFonts w:ascii="Arial" w:hAnsi="Arial" w:cs="Arial"/>
          <w:b/>
          <w:color w:val="0070C0"/>
        </w:rPr>
        <w:t>Statistiky jazykových projektů:</w:t>
      </w:r>
    </w:p>
    <w:p w:rsidR="00DE05F3" w:rsidRPr="00DE05F3" w:rsidRDefault="00DE05F3" w:rsidP="00466C37">
      <w:pPr>
        <w:spacing w:after="0"/>
        <w:jc w:val="both"/>
        <w:rPr>
          <w:rFonts w:ascii="Arial" w:hAnsi="Arial" w:cs="Arial"/>
          <w:b/>
          <w:color w:val="0070C0"/>
        </w:rPr>
      </w:pPr>
    </w:p>
    <w:p w:rsidR="001B62E9" w:rsidRPr="00DE05F3" w:rsidRDefault="001B62E9" w:rsidP="00DE05F3">
      <w:pPr>
        <w:pStyle w:val="Odstavecseseznamem"/>
        <w:numPr>
          <w:ilvl w:val="0"/>
          <w:numId w:val="31"/>
        </w:numPr>
        <w:spacing w:after="0"/>
        <w:jc w:val="both"/>
        <w:rPr>
          <w:rFonts w:ascii="Arial" w:hAnsi="Arial" w:cs="Arial"/>
          <w:bCs/>
        </w:rPr>
      </w:pPr>
      <w:r w:rsidRPr="00DE05F3">
        <w:rPr>
          <w:rFonts w:ascii="Arial" w:hAnsi="Arial" w:cs="Arial"/>
          <w:bCs/>
          <w:color w:val="000000"/>
        </w:rPr>
        <w:t>60</w:t>
      </w:r>
      <w:r w:rsidRPr="00DE05F3">
        <w:rPr>
          <w:rFonts w:ascii="Arial" w:hAnsi="Arial" w:cs="Arial"/>
          <w:bCs/>
          <w:color w:val="FF0000"/>
        </w:rPr>
        <w:t xml:space="preserve"> </w:t>
      </w:r>
      <w:r w:rsidRPr="00DE05F3">
        <w:rPr>
          <w:rFonts w:ascii="Arial" w:hAnsi="Arial" w:cs="Arial"/>
          <w:bCs/>
        </w:rPr>
        <w:t xml:space="preserve">účastníků jazykových kurzů DVPP </w:t>
      </w:r>
    </w:p>
    <w:p w:rsidR="001B62E9" w:rsidRPr="00C3476B" w:rsidRDefault="001B62E9" w:rsidP="00DE05F3">
      <w:pPr>
        <w:numPr>
          <w:ilvl w:val="0"/>
          <w:numId w:val="31"/>
        </w:numPr>
        <w:spacing w:after="0"/>
        <w:jc w:val="both"/>
        <w:rPr>
          <w:rFonts w:ascii="Arial" w:hAnsi="Arial" w:cs="Arial"/>
          <w:bCs/>
        </w:rPr>
      </w:pPr>
      <w:r w:rsidRPr="00C3476B">
        <w:rPr>
          <w:rFonts w:ascii="Arial" w:hAnsi="Arial" w:cs="Arial"/>
          <w:bCs/>
        </w:rPr>
        <w:t xml:space="preserve">20 zkouškových dnů Cambridgeských zkoušek </w:t>
      </w:r>
    </w:p>
    <w:p w:rsidR="001B62E9" w:rsidRPr="00C3476B" w:rsidRDefault="001B62E9" w:rsidP="00DE05F3">
      <w:pPr>
        <w:numPr>
          <w:ilvl w:val="0"/>
          <w:numId w:val="31"/>
        </w:numPr>
        <w:spacing w:after="0"/>
        <w:jc w:val="both"/>
        <w:rPr>
          <w:rFonts w:ascii="Arial" w:hAnsi="Arial" w:cs="Arial"/>
          <w:bCs/>
        </w:rPr>
      </w:pPr>
      <w:r w:rsidRPr="00C3476B">
        <w:rPr>
          <w:rFonts w:ascii="Arial" w:hAnsi="Arial" w:cs="Arial"/>
          <w:bCs/>
          <w:color w:val="000000"/>
        </w:rPr>
        <w:t xml:space="preserve">3 </w:t>
      </w:r>
      <w:r w:rsidRPr="00C3476B">
        <w:rPr>
          <w:rFonts w:ascii="Arial" w:hAnsi="Arial" w:cs="Arial"/>
          <w:bCs/>
        </w:rPr>
        <w:t>Cambridgeské zkoušky nanečisto (pretesty)</w:t>
      </w:r>
    </w:p>
    <w:p w:rsidR="001B62E9" w:rsidRPr="00C3476B" w:rsidRDefault="001B62E9" w:rsidP="00DE05F3">
      <w:pPr>
        <w:numPr>
          <w:ilvl w:val="0"/>
          <w:numId w:val="31"/>
        </w:numPr>
        <w:spacing w:after="0"/>
        <w:jc w:val="both"/>
        <w:rPr>
          <w:rFonts w:ascii="Arial" w:hAnsi="Arial" w:cs="Arial"/>
          <w:bCs/>
        </w:rPr>
      </w:pPr>
      <w:r w:rsidRPr="00C3476B">
        <w:rPr>
          <w:rFonts w:ascii="Arial" w:hAnsi="Arial" w:cs="Arial"/>
          <w:bCs/>
        </w:rPr>
        <w:t xml:space="preserve">1 celodenní školení examinátorů a supervizorů Cambridgeských zkoušek </w:t>
      </w:r>
    </w:p>
    <w:p w:rsidR="001B62E9" w:rsidRPr="00C3476B" w:rsidRDefault="001B62E9" w:rsidP="00DE05F3">
      <w:pPr>
        <w:numPr>
          <w:ilvl w:val="0"/>
          <w:numId w:val="31"/>
        </w:numPr>
        <w:spacing w:after="0"/>
        <w:jc w:val="both"/>
        <w:rPr>
          <w:rFonts w:ascii="Arial" w:hAnsi="Arial" w:cs="Arial"/>
          <w:bCs/>
        </w:rPr>
      </w:pPr>
      <w:r w:rsidRPr="00C3476B">
        <w:rPr>
          <w:rFonts w:ascii="Arial" w:hAnsi="Arial" w:cs="Arial"/>
          <w:bCs/>
        </w:rPr>
        <w:t>200 kandidátů mezinárodních zkoušek</w:t>
      </w:r>
    </w:p>
    <w:p w:rsidR="001B62E9" w:rsidRPr="00C3476B" w:rsidRDefault="001B62E9" w:rsidP="00466C37">
      <w:pPr>
        <w:spacing w:after="0"/>
        <w:jc w:val="both"/>
        <w:rPr>
          <w:rFonts w:ascii="Arial" w:hAnsi="Arial" w:cs="Arial"/>
          <w:bCs/>
        </w:rPr>
      </w:pPr>
    </w:p>
    <w:p w:rsidR="001B62E9" w:rsidRPr="00C3476B" w:rsidRDefault="001B62E9" w:rsidP="00466C37">
      <w:pPr>
        <w:spacing w:after="0"/>
        <w:jc w:val="both"/>
        <w:rPr>
          <w:rFonts w:ascii="Arial" w:hAnsi="Arial" w:cs="Arial"/>
          <w:b/>
          <w:i/>
          <w:iCs/>
          <w:sz w:val="10"/>
          <w:szCs w:val="10"/>
        </w:rPr>
      </w:pPr>
    </w:p>
    <w:p w:rsidR="001B62E9" w:rsidRPr="00C3476B" w:rsidRDefault="001B62E9" w:rsidP="00466C37">
      <w:pPr>
        <w:spacing w:after="0"/>
        <w:jc w:val="both"/>
        <w:rPr>
          <w:rFonts w:ascii="Arial" w:hAnsi="Arial" w:cs="Arial"/>
        </w:rPr>
      </w:pPr>
      <w:r w:rsidRPr="00C3476B">
        <w:rPr>
          <w:rFonts w:ascii="Arial" w:hAnsi="Arial" w:cs="Arial"/>
        </w:rPr>
        <w:t xml:space="preserve">BC dlouhodobě spolupracuje s jazykovými kabinety na FF, PdF, PřF a FTK. S JŠ Uplift spolupracujeme  na jazykových kurzech a dalších službách pro studenty a učitele angličtiny. </w:t>
      </w:r>
    </w:p>
    <w:p w:rsidR="001B62E9" w:rsidRPr="00C3476B" w:rsidRDefault="001B62E9" w:rsidP="00466C37">
      <w:pPr>
        <w:spacing w:after="0"/>
        <w:jc w:val="both"/>
        <w:rPr>
          <w:rFonts w:ascii="Arial" w:hAnsi="Arial" w:cs="Arial"/>
        </w:rPr>
      </w:pPr>
      <w:r w:rsidRPr="00C3476B">
        <w:rPr>
          <w:rFonts w:ascii="Arial" w:hAnsi="Arial" w:cs="Arial"/>
        </w:rPr>
        <w:t xml:space="preserve">Vzhledem k tomu, že angličtina je dnes hlavním nástrojem komunikace ve všech  přírodovědných i společenskovědných oborech, využívají služeb Britského centra nejen učitelé angličtiny, ale i další zaměstnanci UP z různých univerzitních pracovišť. Hlavním partnerem Britského centra je i nadále British Council, dalšími partnery jsou nakladatelství zaměřená na ELT literaturu, regionální vzdělávací instituce, jazykové agentury a ostatní britská centra v ČR. </w:t>
      </w:r>
    </w:p>
    <w:p w:rsidR="001B62E9" w:rsidRDefault="001B62E9"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Pr="00C3476B" w:rsidRDefault="00DD7652" w:rsidP="00466C37">
      <w:pPr>
        <w:spacing w:after="0"/>
        <w:jc w:val="both"/>
        <w:rPr>
          <w:rFonts w:ascii="Arial" w:hAnsi="Arial" w:cs="Arial"/>
        </w:rPr>
      </w:pPr>
    </w:p>
    <w:p w:rsidR="001B62E9" w:rsidRDefault="001B62E9" w:rsidP="00466C37">
      <w:pPr>
        <w:spacing w:after="0"/>
        <w:jc w:val="both"/>
        <w:rPr>
          <w:rFonts w:ascii="Arial" w:hAnsi="Arial" w:cs="Arial"/>
          <w:b/>
          <w:color w:val="0070C0"/>
        </w:rPr>
      </w:pPr>
      <w:r w:rsidRPr="00DE05F3">
        <w:rPr>
          <w:rFonts w:ascii="Arial" w:hAnsi="Arial" w:cs="Arial"/>
          <w:b/>
          <w:color w:val="0070C0"/>
        </w:rPr>
        <w:lastRenderedPageBreak/>
        <w:t>Vize</w:t>
      </w:r>
    </w:p>
    <w:p w:rsidR="00DE05F3" w:rsidRPr="00DE05F3" w:rsidRDefault="00DE05F3" w:rsidP="00466C37">
      <w:pPr>
        <w:spacing w:after="0"/>
        <w:jc w:val="both"/>
        <w:rPr>
          <w:rFonts w:ascii="Arial" w:hAnsi="Arial" w:cs="Arial"/>
          <w:b/>
          <w:color w:val="0070C0"/>
        </w:rPr>
      </w:pPr>
    </w:p>
    <w:p w:rsidR="001B62E9" w:rsidRPr="00C3476B" w:rsidRDefault="001B62E9" w:rsidP="00466C37">
      <w:pPr>
        <w:spacing w:after="0"/>
        <w:jc w:val="both"/>
        <w:rPr>
          <w:rFonts w:ascii="Arial" w:hAnsi="Arial" w:cs="Arial"/>
        </w:rPr>
      </w:pPr>
      <w:r w:rsidRPr="00C3476B">
        <w:rPr>
          <w:rFonts w:ascii="Arial" w:hAnsi="Arial" w:cs="Arial"/>
        </w:rPr>
        <w:t xml:space="preserve">Naším základním cílem zůstává snaha nabídnout všem zájemcům možnost zlepšení komunikativních dovedností v anglickém jazyce, což je mimo jiné i jeden ze základních předpokladů studentské a akademické mobility a úspěšné integrace do mezinárodního trhu práce. </w:t>
      </w:r>
    </w:p>
    <w:p w:rsidR="001B62E9" w:rsidRDefault="001B62E9" w:rsidP="00466C37">
      <w:pPr>
        <w:spacing w:after="0"/>
        <w:jc w:val="both"/>
        <w:rPr>
          <w:rFonts w:ascii="Arial" w:hAnsi="Arial" w:cs="Arial"/>
        </w:rPr>
      </w:pPr>
      <w:r w:rsidRPr="00C3476B">
        <w:rPr>
          <w:rFonts w:ascii="Arial" w:hAnsi="Arial" w:cs="Arial"/>
        </w:rPr>
        <w:t>Zároveň chceme dále rozvíjet a zlepšovat naše služby související s jazykovými kurzy a mezinárodními jazykovými zkouškami.</w:t>
      </w:r>
    </w:p>
    <w:p w:rsidR="008B569D" w:rsidRDefault="008B569D" w:rsidP="00466C37">
      <w:pPr>
        <w:spacing w:after="0"/>
        <w:jc w:val="both"/>
        <w:rPr>
          <w:rFonts w:ascii="Arial" w:hAnsi="Arial" w:cs="Arial"/>
        </w:rPr>
      </w:pPr>
    </w:p>
    <w:p w:rsidR="00DD7652" w:rsidRDefault="00DD7652" w:rsidP="00466C37">
      <w:pPr>
        <w:spacing w:after="0"/>
        <w:jc w:val="both"/>
        <w:rPr>
          <w:rFonts w:ascii="Arial" w:hAnsi="Arial" w:cs="Arial"/>
        </w:rPr>
      </w:pPr>
    </w:p>
    <w:p w:rsidR="008B569D" w:rsidRPr="00C3476B" w:rsidRDefault="008B569D" w:rsidP="00466C37">
      <w:pPr>
        <w:spacing w:after="0"/>
        <w:jc w:val="both"/>
        <w:rPr>
          <w:rFonts w:ascii="Arial" w:hAnsi="Arial" w:cs="Arial"/>
        </w:rPr>
      </w:pPr>
    </w:p>
    <w:p w:rsidR="00B30D8B" w:rsidRDefault="00B30D8B" w:rsidP="00466C37">
      <w:pPr>
        <w:spacing w:after="0"/>
        <w:jc w:val="both"/>
        <w:rPr>
          <w:rFonts w:ascii="Arial" w:hAnsi="Arial" w:cs="Arial"/>
        </w:rPr>
      </w:pPr>
      <w:r>
        <w:rPr>
          <w:rFonts w:ascii="Arial" w:hAnsi="Arial" w:cs="Arial"/>
        </w:rPr>
        <w:t>Mgr. Martin Štěrba</w:t>
      </w:r>
    </w:p>
    <w:p w:rsidR="001B62E9" w:rsidRDefault="00625948" w:rsidP="00466C37">
      <w:pPr>
        <w:spacing w:after="0"/>
        <w:jc w:val="both"/>
        <w:rPr>
          <w:rFonts w:ascii="Arial" w:hAnsi="Arial" w:cs="Arial"/>
        </w:rPr>
      </w:pPr>
      <w:r>
        <w:rPr>
          <w:rFonts w:ascii="Arial" w:hAnsi="Arial" w:cs="Arial"/>
        </w:rPr>
        <w:t>v</w:t>
      </w:r>
      <w:r w:rsidR="00B30D8B">
        <w:rPr>
          <w:rFonts w:ascii="Arial" w:hAnsi="Arial" w:cs="Arial"/>
        </w:rPr>
        <w:t>edoucí Britského centra</w:t>
      </w:r>
      <w:r w:rsidR="001B62E9" w:rsidRPr="00C3476B">
        <w:rPr>
          <w:rFonts w:ascii="Arial" w:hAnsi="Arial" w:cs="Arial"/>
        </w:rPr>
        <w:br w:type="page"/>
      </w:r>
    </w:p>
    <w:p w:rsidR="009E10B9" w:rsidRPr="00E448DB" w:rsidRDefault="009E10B9" w:rsidP="00466C37">
      <w:pPr>
        <w:pStyle w:val="Zkladntext2"/>
        <w:spacing w:after="0" w:line="276" w:lineRule="auto"/>
        <w:jc w:val="both"/>
        <w:rPr>
          <w:rFonts w:ascii="Arial" w:hAnsi="Arial" w:cs="Arial"/>
          <w:b/>
          <w:color w:val="0070C0"/>
          <w:sz w:val="24"/>
          <w:szCs w:val="24"/>
          <w:u w:val="single"/>
        </w:rPr>
      </w:pPr>
      <w:r w:rsidRPr="00E448DB">
        <w:rPr>
          <w:rFonts w:ascii="Arial" w:hAnsi="Arial" w:cs="Arial"/>
          <w:b/>
          <w:color w:val="0070C0"/>
          <w:sz w:val="24"/>
          <w:szCs w:val="24"/>
          <w:u w:val="single"/>
        </w:rPr>
        <w:lastRenderedPageBreak/>
        <w:t>Oborová knihovna Cyrilometodějské teologické fakulty</w:t>
      </w:r>
    </w:p>
    <w:p w:rsidR="00B30D8B" w:rsidRPr="007C6C10" w:rsidRDefault="00B30D8B" w:rsidP="00466C37">
      <w:pPr>
        <w:pStyle w:val="Zkladntext2"/>
        <w:spacing w:after="0" w:line="276" w:lineRule="auto"/>
        <w:jc w:val="both"/>
        <w:rPr>
          <w:rFonts w:ascii="Arial" w:hAnsi="Arial" w:cs="Arial"/>
          <w:b/>
        </w:rPr>
      </w:pPr>
    </w:p>
    <w:p w:rsidR="007C6C10" w:rsidRPr="007C6C10" w:rsidRDefault="007C6C10" w:rsidP="007C6C10">
      <w:pPr>
        <w:pStyle w:val="Zkladntext2"/>
        <w:spacing w:after="0" w:line="276" w:lineRule="auto"/>
        <w:jc w:val="both"/>
        <w:rPr>
          <w:rFonts w:ascii="Arial" w:hAnsi="Arial" w:cs="Arial"/>
          <w:b/>
          <w:color w:val="0070C0"/>
        </w:rPr>
      </w:pPr>
      <w:r w:rsidRPr="007C6C10">
        <w:rPr>
          <w:rFonts w:ascii="Arial" w:hAnsi="Arial" w:cs="Arial"/>
          <w:b/>
          <w:color w:val="0070C0"/>
        </w:rPr>
        <w:t>Představení pobočky</w:t>
      </w:r>
    </w:p>
    <w:p w:rsidR="007C6C10" w:rsidRDefault="007C6C10" w:rsidP="007C6C10">
      <w:pPr>
        <w:pStyle w:val="Zkladntext2"/>
        <w:spacing w:after="0" w:line="276" w:lineRule="auto"/>
        <w:jc w:val="both"/>
        <w:rPr>
          <w:rFonts w:ascii="Arial" w:hAnsi="Arial" w:cs="Arial"/>
        </w:rPr>
      </w:pPr>
    </w:p>
    <w:p w:rsidR="001B62E9" w:rsidRPr="00B30D8B" w:rsidRDefault="001B62E9" w:rsidP="007C6C10">
      <w:pPr>
        <w:pStyle w:val="Zkladntext2"/>
        <w:spacing w:after="0" w:line="276" w:lineRule="auto"/>
        <w:jc w:val="both"/>
        <w:rPr>
          <w:rFonts w:ascii="Arial" w:hAnsi="Arial" w:cs="Arial"/>
        </w:rPr>
      </w:pPr>
      <w:r w:rsidRPr="00B30D8B">
        <w:rPr>
          <w:rFonts w:ascii="Arial" w:hAnsi="Arial" w:cs="Arial"/>
        </w:rPr>
        <w:t xml:space="preserve">Knihovna CMTF se vznikla po obnovení Cyrilometodějské teologické fakulty v roce 1990. Z původní bohoslovecké fakulty zrušené v roce 1950 se vrátila jen nepatrná část fondu (Patrologiae graecae, Patrologiae  latinae), fond byl dále doplňován prostřednictvím darů a průběžné akvizice. </w:t>
      </w:r>
    </w:p>
    <w:p w:rsidR="001B62E9" w:rsidRPr="00B30D8B" w:rsidRDefault="001B62E9" w:rsidP="00466C37">
      <w:pPr>
        <w:pStyle w:val="Zkladntext2"/>
        <w:spacing w:after="0" w:line="276" w:lineRule="auto"/>
        <w:jc w:val="both"/>
        <w:rPr>
          <w:rFonts w:ascii="Arial" w:hAnsi="Arial" w:cs="Arial"/>
        </w:rPr>
      </w:pPr>
      <w:r w:rsidRPr="00B30D8B">
        <w:rPr>
          <w:rFonts w:ascii="Arial" w:hAnsi="Arial" w:cs="Arial"/>
        </w:rPr>
        <w:t>V roce 2007 byly prostory knihovny přestavěny a rozšířeny.</w:t>
      </w:r>
    </w:p>
    <w:p w:rsidR="001B62E9" w:rsidRDefault="001B62E9" w:rsidP="00466C37">
      <w:pPr>
        <w:pStyle w:val="Zkladntext2"/>
        <w:spacing w:after="0" w:line="276" w:lineRule="auto"/>
        <w:jc w:val="both"/>
        <w:rPr>
          <w:rFonts w:ascii="Arial" w:hAnsi="Arial" w:cs="Arial"/>
          <w:bCs/>
        </w:rPr>
      </w:pPr>
      <w:r w:rsidRPr="00B30D8B">
        <w:rPr>
          <w:rFonts w:ascii="Arial" w:hAnsi="Arial" w:cs="Arial"/>
        </w:rPr>
        <w:t xml:space="preserve">Jádro fondu Knihovny Cyrilometodějské teologické fakulty tvoří literatura z oboru </w:t>
      </w:r>
      <w:r w:rsidRPr="00B30D8B">
        <w:rPr>
          <w:rFonts w:ascii="Arial" w:hAnsi="Arial" w:cs="Arial"/>
          <w:bCs/>
        </w:rPr>
        <w:t>teologie, biblistiky, religionistiky, filosofie a liturgiky.</w:t>
      </w:r>
      <w:r w:rsidRPr="00B30D8B">
        <w:rPr>
          <w:rFonts w:ascii="Arial" w:hAnsi="Arial" w:cs="Arial"/>
        </w:rPr>
        <w:t xml:space="preserve"> Rozsáhlý je i fond z hraničních oborů jako jsou</w:t>
      </w:r>
      <w:r w:rsidRPr="00B30D8B">
        <w:rPr>
          <w:rFonts w:ascii="Arial" w:hAnsi="Arial" w:cs="Arial"/>
          <w:bCs/>
        </w:rPr>
        <w:t xml:space="preserve"> historie, sociologie, právo, psychologie, pedagogika, sociální práce apod.</w:t>
      </w:r>
    </w:p>
    <w:p w:rsidR="007C6C10" w:rsidRDefault="007C6C10" w:rsidP="00466C37">
      <w:pPr>
        <w:pStyle w:val="Zkladntext2"/>
        <w:spacing w:after="0" w:line="276" w:lineRule="auto"/>
        <w:jc w:val="both"/>
        <w:rPr>
          <w:rFonts w:ascii="Arial" w:hAnsi="Arial" w:cs="Arial"/>
        </w:rPr>
      </w:pPr>
    </w:p>
    <w:p w:rsidR="00B30D8B" w:rsidRPr="007C6C10" w:rsidRDefault="007C6C10" w:rsidP="00466C37">
      <w:pPr>
        <w:pStyle w:val="Zkladntext2"/>
        <w:spacing w:after="0" w:line="276" w:lineRule="auto"/>
        <w:jc w:val="both"/>
        <w:rPr>
          <w:rFonts w:ascii="Arial" w:hAnsi="Arial" w:cs="Arial"/>
          <w:b/>
          <w:color w:val="0070C0"/>
        </w:rPr>
      </w:pPr>
      <w:r w:rsidRPr="007C6C10">
        <w:rPr>
          <w:rFonts w:ascii="Arial" w:hAnsi="Arial" w:cs="Arial"/>
          <w:b/>
          <w:color w:val="0070C0"/>
        </w:rPr>
        <w:t>Knihovnicko-informační služby</w:t>
      </w:r>
    </w:p>
    <w:p w:rsidR="007C6C10" w:rsidRDefault="007C6C10" w:rsidP="007C6C10">
      <w:pPr>
        <w:pStyle w:val="Odstavecseseznamem"/>
        <w:spacing w:after="0"/>
        <w:ind w:left="0"/>
        <w:jc w:val="both"/>
        <w:rPr>
          <w:rFonts w:ascii="Arial" w:hAnsi="Arial" w:cs="Arial"/>
          <w:color w:val="000000" w:themeColor="text1"/>
        </w:rPr>
      </w:pPr>
    </w:p>
    <w:p w:rsidR="001B62E9" w:rsidRPr="00B30D8B" w:rsidRDefault="001B62E9" w:rsidP="007C6C10">
      <w:pPr>
        <w:pStyle w:val="Odstavecseseznamem"/>
        <w:spacing w:after="0"/>
        <w:ind w:left="0"/>
        <w:jc w:val="both"/>
        <w:rPr>
          <w:rFonts w:ascii="Arial" w:hAnsi="Arial" w:cs="Arial"/>
          <w:color w:val="000000" w:themeColor="text1"/>
        </w:rPr>
      </w:pPr>
      <w:r w:rsidRPr="00B30D8B">
        <w:rPr>
          <w:rFonts w:ascii="Arial" w:hAnsi="Arial" w:cs="Arial"/>
          <w:color w:val="000000" w:themeColor="text1"/>
        </w:rPr>
        <w:t xml:space="preserve">Řada činností, které jsou prováděny pracovníky Knihovny CMTF UP, je provázána s činnostmi pracovníků dalších složek Knihovny UP. Některé služby pro uživatele z řad studentů a zaměstnanců CMTF jsou uskutečňovány centrálně. </w:t>
      </w:r>
    </w:p>
    <w:p w:rsidR="001B62E9" w:rsidRPr="00B30D8B" w:rsidRDefault="001B62E9" w:rsidP="00466C37">
      <w:pPr>
        <w:pStyle w:val="Odstavecseseznamem"/>
        <w:spacing w:after="0"/>
        <w:ind w:left="0"/>
        <w:jc w:val="both"/>
        <w:rPr>
          <w:rFonts w:ascii="Arial" w:hAnsi="Arial" w:cs="Arial"/>
          <w:color w:val="000000" w:themeColor="text1"/>
        </w:rPr>
      </w:pPr>
      <w:r w:rsidRPr="00B30D8B">
        <w:rPr>
          <w:rFonts w:ascii="Arial" w:hAnsi="Arial" w:cs="Arial"/>
          <w:color w:val="000000" w:themeColor="text1"/>
        </w:rPr>
        <w:t xml:space="preserve">Pracovníci knihovny CMTF zabezpečují výběr podkladů pro akvizici do Knihovny  CMTF a na katedry CMTF. </w:t>
      </w:r>
      <w:r w:rsidRPr="00B30D8B">
        <w:rPr>
          <w:rFonts w:ascii="Arial" w:hAnsi="Arial" w:cs="Arial"/>
        </w:rPr>
        <w:t xml:space="preserve">Zajišťován také nákup informačních dokumentů za obor teologie  do Ústřední knihovny. </w:t>
      </w:r>
      <w:r w:rsidRPr="00B30D8B">
        <w:rPr>
          <w:rFonts w:ascii="Arial" w:hAnsi="Arial" w:cs="Arial"/>
          <w:color w:val="000000" w:themeColor="text1"/>
        </w:rPr>
        <w:t xml:space="preserve"> Akvizice a katalogizace se uskutečňuje ve spolupráci s oddělením tvorby fondu KUP. </w:t>
      </w:r>
    </w:p>
    <w:p w:rsidR="001B62E9" w:rsidRPr="00B30D8B" w:rsidRDefault="001B62E9" w:rsidP="00466C37">
      <w:pPr>
        <w:pStyle w:val="Odstavecseseznamem"/>
        <w:spacing w:after="0"/>
        <w:ind w:left="0"/>
        <w:jc w:val="both"/>
        <w:rPr>
          <w:rFonts w:ascii="Arial" w:hAnsi="Arial" w:cs="Arial"/>
          <w:color w:val="000000" w:themeColor="text1"/>
        </w:rPr>
      </w:pPr>
      <w:r w:rsidRPr="00B30D8B">
        <w:rPr>
          <w:rFonts w:ascii="Arial" w:hAnsi="Arial" w:cs="Arial"/>
          <w:color w:val="000000" w:themeColor="text1"/>
        </w:rPr>
        <w:t xml:space="preserve">Knihovna CMTF zabezpečuje pro studenty absenční a prezenční výpůjčky. </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color w:val="000000" w:themeColor="text1"/>
        </w:rPr>
        <w:t xml:space="preserve">Knihy a časopisy, které nejsou k dispozici ve fondu UP a dalších knihovnách v Olomouci, je možno vyžádat v Ústřední knihovně UP v oddělení MVS a MMVS. Požadované dokumenty jsou získávány z fondů tuzemských a zahraničních knihoven prostřednictvím poštovní služby či elektronickou doručovací službou. </w:t>
      </w:r>
      <w:r w:rsidRPr="00B30D8B">
        <w:rPr>
          <w:rFonts w:ascii="Arial" w:hAnsi="Arial" w:cs="Arial"/>
        </w:rPr>
        <w:t>Ve spolupráci s oddělením MVS zajišťuje K CMTF knihy z kateder či knihovny CMTF či kopie článků pro meziknihovní výpůjční službu.</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color w:val="000000" w:themeColor="text1"/>
        </w:rPr>
        <w:t xml:space="preserve">Bibliograficko-informační služby jsou uskutečňovány podle kapacitních možností též v Knihovně CMTF UP. V roce 2016 bylo provedeno množství dílčích rešeršních vyhledávání. </w:t>
      </w:r>
      <w:r w:rsidRPr="00B30D8B">
        <w:rPr>
          <w:rFonts w:ascii="Arial" w:hAnsi="Arial" w:cs="Arial"/>
        </w:rPr>
        <w:t>Na začátku prvního semestru 2016/17 proběhlo školení o Knihovně UP a vyhledávání v OPACU pro 30 studentů 1. ročníků. Rovněž byly uskutečněny 2 exkurze pro 17 účastníků. Na přelomu října a listopadu bylo provedeno Mgr. Piáčkem  jedno tříhodinové školení a jedno jedenapůlhodinové školení  na EIZ celkem pro 44 lidí.</w:t>
      </w:r>
    </w:p>
    <w:p w:rsidR="00B30D8B" w:rsidRDefault="001B62E9" w:rsidP="00466C37">
      <w:pPr>
        <w:pStyle w:val="Odstavecseseznamem"/>
        <w:spacing w:after="0"/>
        <w:ind w:left="0"/>
        <w:jc w:val="both"/>
        <w:rPr>
          <w:rFonts w:ascii="Arial" w:hAnsi="Arial" w:cs="Arial"/>
          <w:color w:val="000000" w:themeColor="text1"/>
        </w:rPr>
      </w:pPr>
      <w:r w:rsidRPr="00B30D8B">
        <w:rPr>
          <w:rFonts w:ascii="Arial" w:hAnsi="Arial" w:cs="Arial"/>
          <w:color w:val="000000" w:themeColor="text1"/>
        </w:rPr>
        <w:t>Studenti kombinovaného studia  oceňují proškolení pro využívání souborného katalogu, při práci s Internetem, při využívání  kopírky TARAN., které se jim snažíme poskytnout  v rámci sobotní otevírací doby.</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color w:val="000000" w:themeColor="text1"/>
        </w:rPr>
        <w:t xml:space="preserve"> </w:t>
      </w:r>
    </w:p>
    <w:p w:rsidR="007C6C10" w:rsidRDefault="007C6C10" w:rsidP="007C6C10">
      <w:pPr>
        <w:pStyle w:val="Odstavecseseznamem"/>
        <w:spacing w:after="0"/>
        <w:ind w:left="0"/>
        <w:jc w:val="both"/>
        <w:rPr>
          <w:rFonts w:ascii="Arial" w:hAnsi="Arial" w:cs="Arial"/>
          <w:color w:val="000000" w:themeColor="text1"/>
        </w:rPr>
      </w:pPr>
      <w:r w:rsidRPr="007C6C10">
        <w:rPr>
          <w:rFonts w:ascii="Arial" w:hAnsi="Arial" w:cs="Arial"/>
          <w:b/>
          <w:color w:val="0070C0"/>
        </w:rPr>
        <w:t>Knihovní fond</w:t>
      </w:r>
    </w:p>
    <w:p w:rsidR="007C6C10" w:rsidRDefault="007C6C10" w:rsidP="007C6C10">
      <w:pPr>
        <w:pStyle w:val="Odstavecseseznamem"/>
        <w:spacing w:after="0"/>
        <w:ind w:left="0"/>
        <w:jc w:val="both"/>
        <w:rPr>
          <w:rFonts w:ascii="Arial" w:hAnsi="Arial" w:cs="Arial"/>
          <w:color w:val="000000" w:themeColor="text1"/>
        </w:rPr>
      </w:pPr>
    </w:p>
    <w:p w:rsidR="001B62E9" w:rsidRPr="00B30D8B" w:rsidRDefault="001B62E9" w:rsidP="007C6C10">
      <w:pPr>
        <w:pStyle w:val="Odstavecseseznamem"/>
        <w:spacing w:after="0"/>
        <w:ind w:left="0"/>
        <w:jc w:val="both"/>
        <w:rPr>
          <w:rFonts w:ascii="Arial" w:hAnsi="Arial" w:cs="Arial"/>
          <w:color w:val="000000" w:themeColor="text1"/>
        </w:rPr>
      </w:pPr>
      <w:r w:rsidRPr="00B30D8B">
        <w:rPr>
          <w:rFonts w:ascii="Arial" w:hAnsi="Arial" w:cs="Arial"/>
          <w:color w:val="000000" w:themeColor="text1"/>
        </w:rPr>
        <w:t xml:space="preserve">Přírůstek knih v roce 2016 bylo 1118 svazků, z toho 237 fakultní registrace  do katederních knihoven, 5 koupě do knihovny CMTF a 876 grantů a darů (351 na katedry a 525 do </w:t>
      </w:r>
      <w:r w:rsidRPr="00B30D8B">
        <w:rPr>
          <w:rFonts w:ascii="Arial" w:hAnsi="Arial" w:cs="Arial"/>
          <w:color w:val="000000" w:themeColor="text1"/>
        </w:rPr>
        <w:lastRenderedPageBreak/>
        <w:t xml:space="preserve">knihovny CMTF ). Knihy jsou dále označovány signaturou a vybaveny kódem magnetické ochrany. </w:t>
      </w:r>
    </w:p>
    <w:p w:rsidR="007C6C10" w:rsidRDefault="007C6C10" w:rsidP="007C6C10">
      <w:pPr>
        <w:pStyle w:val="Odstavecseseznamem"/>
        <w:spacing w:after="0"/>
        <w:ind w:left="0"/>
        <w:jc w:val="both"/>
        <w:rPr>
          <w:rFonts w:ascii="Arial" w:hAnsi="Arial" w:cs="Arial"/>
          <w:color w:val="000000" w:themeColor="text1"/>
        </w:rPr>
      </w:pPr>
    </w:p>
    <w:p w:rsidR="007C6C10" w:rsidRPr="007C6C10" w:rsidRDefault="007C6C10" w:rsidP="007C6C10">
      <w:pPr>
        <w:pStyle w:val="Odstavecseseznamem"/>
        <w:spacing w:after="0"/>
        <w:ind w:left="0"/>
        <w:jc w:val="both"/>
        <w:rPr>
          <w:rFonts w:ascii="Arial" w:hAnsi="Arial" w:cs="Arial"/>
          <w:b/>
          <w:color w:val="0070C0"/>
        </w:rPr>
      </w:pPr>
      <w:r w:rsidRPr="007C6C10">
        <w:rPr>
          <w:rFonts w:ascii="Arial" w:hAnsi="Arial" w:cs="Arial"/>
          <w:b/>
          <w:color w:val="0070C0"/>
        </w:rPr>
        <w:t>Statistiky</w:t>
      </w:r>
    </w:p>
    <w:p w:rsidR="007C6C10" w:rsidRDefault="007C6C10" w:rsidP="007C6C10">
      <w:pPr>
        <w:pStyle w:val="Odstavecseseznamem"/>
        <w:spacing w:after="0"/>
        <w:ind w:left="0"/>
        <w:jc w:val="both"/>
        <w:rPr>
          <w:rFonts w:ascii="Arial" w:hAnsi="Arial" w:cs="Arial"/>
          <w:color w:val="000000" w:themeColor="text1"/>
        </w:rPr>
      </w:pPr>
    </w:p>
    <w:p w:rsidR="001B62E9" w:rsidRPr="00B30D8B" w:rsidRDefault="001B62E9" w:rsidP="007C6C10">
      <w:pPr>
        <w:pStyle w:val="Odstavecseseznamem"/>
        <w:spacing w:after="0"/>
        <w:ind w:left="0"/>
        <w:jc w:val="both"/>
        <w:rPr>
          <w:rFonts w:ascii="Arial" w:hAnsi="Arial" w:cs="Arial"/>
          <w:color w:val="000000" w:themeColor="text1"/>
        </w:rPr>
      </w:pPr>
      <w:r w:rsidRPr="00B30D8B">
        <w:rPr>
          <w:rFonts w:ascii="Arial" w:hAnsi="Arial" w:cs="Arial"/>
          <w:color w:val="000000" w:themeColor="text1"/>
        </w:rPr>
        <w:t>K 31. 12. 2016 je knihovní fond na CMTF 42738 jednotek (28669 v knihovně CMTF, 14 943 v katederních knihovnách). Průběžně však během roku dochází  k převodu již dříve  zpracovaných knih mezi pracovišti,  většinou z katederních knihoven do Knihovny CMTF a naopak.</w:t>
      </w:r>
    </w:p>
    <w:p w:rsidR="001B62E9" w:rsidRDefault="001B62E9" w:rsidP="00466C37">
      <w:pPr>
        <w:pStyle w:val="Odstavecseseznamem"/>
        <w:spacing w:after="0"/>
        <w:ind w:left="0"/>
        <w:jc w:val="both"/>
        <w:rPr>
          <w:rFonts w:ascii="Arial" w:hAnsi="Arial" w:cs="Arial"/>
        </w:rPr>
      </w:pPr>
      <w:r w:rsidRPr="00B30D8B">
        <w:rPr>
          <w:rFonts w:ascii="Arial" w:hAnsi="Arial" w:cs="Arial"/>
        </w:rPr>
        <w:t xml:space="preserve">V roce 2016 byl vytvořen požadavek na objednání 89 titulů časopisů, dalších 32 titulů bylo získáno výměnou či darem. </w:t>
      </w:r>
    </w:p>
    <w:p w:rsidR="00B30D8B" w:rsidRPr="00B30D8B" w:rsidRDefault="00B30D8B" w:rsidP="00466C37">
      <w:pPr>
        <w:pStyle w:val="Odstavecseseznamem"/>
        <w:spacing w:after="0"/>
        <w:ind w:left="0"/>
        <w:jc w:val="both"/>
        <w:rPr>
          <w:rFonts w:ascii="Arial" w:hAnsi="Arial" w:cs="Arial"/>
          <w:color w:val="000000" w:themeColor="text1"/>
        </w:rPr>
      </w:pPr>
    </w:p>
    <w:p w:rsidR="001B62E9" w:rsidRPr="00B30D8B" w:rsidRDefault="001B62E9" w:rsidP="007C6C10">
      <w:pPr>
        <w:pStyle w:val="Odstavecseseznamem"/>
        <w:spacing w:after="0"/>
        <w:ind w:left="0"/>
        <w:jc w:val="both"/>
        <w:rPr>
          <w:rFonts w:ascii="Arial" w:hAnsi="Arial" w:cs="Arial"/>
        </w:rPr>
      </w:pPr>
      <w:r w:rsidRPr="00B30D8B">
        <w:rPr>
          <w:rFonts w:ascii="Arial" w:hAnsi="Arial" w:cs="Arial"/>
        </w:rPr>
        <w:t>Týdenní otevírací doba knihovny je 39 hodin, v době konzultací studentů dálkového studia otevřeno je i v sobotu od 9.30 do 13.30 hodin.</w:t>
      </w:r>
    </w:p>
    <w:p w:rsidR="001B62E9" w:rsidRPr="00B30D8B" w:rsidRDefault="001B62E9" w:rsidP="00466C37">
      <w:pPr>
        <w:pStyle w:val="Odstavecseseznamem"/>
        <w:spacing w:after="0"/>
        <w:ind w:left="0"/>
        <w:jc w:val="both"/>
        <w:rPr>
          <w:rFonts w:ascii="Arial" w:hAnsi="Arial" w:cs="Arial"/>
          <w:color w:val="000000" w:themeColor="text1"/>
        </w:rPr>
      </w:pPr>
      <w:r w:rsidRPr="00B30D8B">
        <w:rPr>
          <w:rFonts w:ascii="Arial" w:hAnsi="Arial" w:cs="Arial"/>
          <w:color w:val="000000" w:themeColor="text1"/>
        </w:rPr>
        <w:t>Počet zaregistrovaných uživatelů Knihovny CMTF  v roce 2016 je 1313 lidí. Fond Knihovny CMTF  však využívají ve velké míře i studenti ostatních fakult, zejména studenti PdF.</w:t>
      </w:r>
    </w:p>
    <w:p w:rsidR="001B62E9" w:rsidRPr="00B30D8B" w:rsidRDefault="001B62E9" w:rsidP="00466C37">
      <w:pPr>
        <w:pStyle w:val="Odstavecseseznamem"/>
        <w:spacing w:after="0"/>
        <w:ind w:left="0"/>
        <w:jc w:val="both"/>
        <w:rPr>
          <w:rFonts w:ascii="Arial" w:hAnsi="Arial" w:cs="Arial"/>
          <w:color w:val="000000" w:themeColor="text1"/>
        </w:rPr>
      </w:pPr>
      <w:r w:rsidRPr="00B30D8B">
        <w:rPr>
          <w:rFonts w:ascii="Arial" w:hAnsi="Arial" w:cs="Arial"/>
          <w:color w:val="000000" w:themeColor="text1"/>
        </w:rPr>
        <w:t>V roce 2016 byl počet absenčních výpůjček</w:t>
      </w:r>
      <w:r w:rsidRPr="00B30D8B">
        <w:rPr>
          <w:rFonts w:ascii="Arial" w:hAnsi="Arial" w:cs="Arial"/>
          <w:color w:val="000000" w:themeColor="text1"/>
          <w:vertAlign w:val="superscript"/>
        </w:rPr>
        <w:t xml:space="preserve"> </w:t>
      </w:r>
      <w:r w:rsidRPr="00B30D8B">
        <w:rPr>
          <w:rFonts w:ascii="Arial" w:hAnsi="Arial" w:cs="Arial"/>
          <w:color w:val="000000" w:themeColor="text1"/>
        </w:rPr>
        <w:t xml:space="preserve">6889, počet návštěvníků knihovny 14634 </w:t>
      </w:r>
    </w:p>
    <w:p w:rsidR="001B62E9" w:rsidRDefault="001B62E9" w:rsidP="00466C37">
      <w:pPr>
        <w:pStyle w:val="Odstavecseseznamem"/>
        <w:spacing w:after="0"/>
        <w:ind w:left="0"/>
        <w:jc w:val="both"/>
        <w:rPr>
          <w:rFonts w:ascii="Arial" w:eastAsia="Times New Roman" w:hAnsi="Arial" w:cs="Arial"/>
          <w:lang w:eastAsia="cs-CZ"/>
        </w:rPr>
      </w:pPr>
      <w:r w:rsidRPr="00B30D8B">
        <w:rPr>
          <w:rFonts w:ascii="Arial" w:hAnsi="Arial" w:cs="Arial"/>
          <w:color w:val="000000" w:themeColor="text1"/>
        </w:rPr>
        <w:t xml:space="preserve">Počet studijních míst je 27.  Počet svazků umístěných ve volném výběru je 18 332.Bylo provedeno  </w:t>
      </w:r>
      <w:r w:rsidRPr="00B30D8B">
        <w:rPr>
          <w:rFonts w:ascii="Arial" w:eastAsia="Times New Roman" w:hAnsi="Arial" w:cs="Arial"/>
          <w:lang w:eastAsia="cs-CZ"/>
        </w:rPr>
        <w:t>8 317 xerokopií. V knihovně je i hodně využívaný skener. Bohužel z něj není možno získat údaje pro statistiku.</w:t>
      </w:r>
    </w:p>
    <w:p w:rsidR="00B30D8B" w:rsidRPr="00B30D8B" w:rsidRDefault="00B30D8B" w:rsidP="00466C37">
      <w:pPr>
        <w:pStyle w:val="Odstavecseseznamem"/>
        <w:spacing w:after="0"/>
        <w:ind w:left="0"/>
        <w:jc w:val="both"/>
        <w:rPr>
          <w:rFonts w:ascii="Arial" w:hAnsi="Arial" w:cs="Arial"/>
        </w:rPr>
      </w:pPr>
    </w:p>
    <w:p w:rsidR="007C6C10" w:rsidRPr="007C6C10" w:rsidRDefault="007C6C10" w:rsidP="007C6C10">
      <w:pPr>
        <w:pStyle w:val="Odstavecseseznamem"/>
        <w:spacing w:after="0"/>
        <w:ind w:left="0"/>
        <w:jc w:val="both"/>
        <w:rPr>
          <w:rFonts w:ascii="Arial" w:hAnsi="Arial" w:cs="Arial"/>
          <w:b/>
          <w:color w:val="0070C0"/>
        </w:rPr>
      </w:pPr>
      <w:r w:rsidRPr="007C6C10">
        <w:rPr>
          <w:rFonts w:ascii="Arial" w:hAnsi="Arial" w:cs="Arial"/>
          <w:b/>
          <w:color w:val="0070C0"/>
        </w:rPr>
        <w:t>Personálie</w:t>
      </w:r>
    </w:p>
    <w:p w:rsidR="007C6C10" w:rsidRDefault="007C6C10" w:rsidP="007C6C10">
      <w:pPr>
        <w:pStyle w:val="Odstavecseseznamem"/>
        <w:spacing w:after="0"/>
        <w:ind w:left="0"/>
        <w:jc w:val="both"/>
        <w:rPr>
          <w:rFonts w:ascii="Arial" w:hAnsi="Arial" w:cs="Arial"/>
          <w:color w:val="0070C0"/>
        </w:rPr>
      </w:pPr>
    </w:p>
    <w:p w:rsidR="001B62E9" w:rsidRPr="00B30D8B" w:rsidRDefault="001B62E9" w:rsidP="007C6C10">
      <w:pPr>
        <w:pStyle w:val="Odstavecseseznamem"/>
        <w:spacing w:after="0"/>
        <w:ind w:left="0"/>
        <w:jc w:val="both"/>
        <w:rPr>
          <w:rFonts w:ascii="Arial" w:hAnsi="Arial" w:cs="Arial"/>
        </w:rPr>
      </w:pPr>
      <w:r w:rsidRPr="00B30D8B">
        <w:rPr>
          <w:rFonts w:ascii="Arial" w:hAnsi="Arial" w:cs="Arial"/>
          <w:color w:val="000000" w:themeColor="text1"/>
        </w:rPr>
        <w:t xml:space="preserve">V knihovně jsou 3 pracovníci – zaměstnanci Knihovny UP (vzdělání 3x VŠ), a 1 pracovnice – zaměstnankyně CMTF UP (vzdělání VŠ). </w:t>
      </w:r>
    </w:p>
    <w:p w:rsidR="001B62E9" w:rsidRDefault="001B62E9" w:rsidP="00466C37">
      <w:pPr>
        <w:pStyle w:val="Normal15"/>
        <w:spacing w:line="276" w:lineRule="auto"/>
        <w:rPr>
          <w:rFonts w:ascii="Arial" w:hAnsi="Arial" w:cs="Arial"/>
          <w:color w:val="000000" w:themeColor="text1"/>
          <w:sz w:val="22"/>
          <w:szCs w:val="22"/>
        </w:rPr>
      </w:pPr>
      <w:r w:rsidRPr="00B30D8B">
        <w:rPr>
          <w:rFonts w:ascii="Arial" w:hAnsi="Arial" w:cs="Arial"/>
          <w:color w:val="000000" w:themeColor="text1"/>
          <w:sz w:val="22"/>
          <w:szCs w:val="22"/>
        </w:rPr>
        <w:t>Mimo rámec pracovní náplně se v knihovně CMTF prodávají tituly z produkce CMTF UP zájemcům z řad studentů. Od roku 2016 nově prodáváme i propagační předměty CMTF.</w:t>
      </w:r>
    </w:p>
    <w:p w:rsidR="00B30D8B" w:rsidRPr="00B30D8B" w:rsidRDefault="00B30D8B" w:rsidP="00466C37">
      <w:pPr>
        <w:pStyle w:val="Normal15"/>
        <w:spacing w:line="276" w:lineRule="auto"/>
        <w:rPr>
          <w:rFonts w:ascii="Arial" w:hAnsi="Arial" w:cs="Arial"/>
          <w:color w:val="000000" w:themeColor="text1"/>
          <w:sz w:val="22"/>
          <w:szCs w:val="22"/>
        </w:rPr>
      </w:pPr>
    </w:p>
    <w:p w:rsidR="007C6C10" w:rsidRPr="007C6C10" w:rsidRDefault="007C6C10" w:rsidP="007C6C10">
      <w:pPr>
        <w:pStyle w:val="Normal15"/>
        <w:spacing w:line="276" w:lineRule="auto"/>
        <w:rPr>
          <w:rFonts w:ascii="Arial" w:hAnsi="Arial" w:cs="Arial"/>
          <w:b/>
          <w:color w:val="0070C0"/>
          <w:sz w:val="22"/>
          <w:szCs w:val="22"/>
        </w:rPr>
      </w:pPr>
      <w:r w:rsidRPr="007C6C10">
        <w:rPr>
          <w:rFonts w:ascii="Arial" w:hAnsi="Arial" w:cs="Arial"/>
          <w:b/>
          <w:color w:val="0070C0"/>
          <w:sz w:val="22"/>
          <w:szCs w:val="22"/>
        </w:rPr>
        <w:t>Spolupráce</w:t>
      </w:r>
    </w:p>
    <w:p w:rsidR="007C6C10" w:rsidRDefault="007C6C10" w:rsidP="007C6C10">
      <w:pPr>
        <w:pStyle w:val="Normal15"/>
        <w:spacing w:line="276" w:lineRule="auto"/>
        <w:rPr>
          <w:rFonts w:ascii="Arial" w:hAnsi="Arial" w:cs="Arial"/>
          <w:color w:val="000000" w:themeColor="text1"/>
          <w:sz w:val="22"/>
          <w:szCs w:val="22"/>
        </w:rPr>
      </w:pPr>
    </w:p>
    <w:p w:rsidR="001B62E9" w:rsidRPr="00B30D8B" w:rsidRDefault="001B62E9" w:rsidP="007C6C10">
      <w:pPr>
        <w:pStyle w:val="Normal15"/>
        <w:spacing w:line="276" w:lineRule="auto"/>
        <w:rPr>
          <w:rFonts w:ascii="Arial" w:hAnsi="Arial" w:cs="Arial"/>
          <w:color w:val="000000" w:themeColor="text1"/>
          <w:sz w:val="22"/>
          <w:szCs w:val="22"/>
        </w:rPr>
      </w:pPr>
      <w:r w:rsidRPr="00B30D8B">
        <w:rPr>
          <w:rFonts w:ascii="Arial" w:hAnsi="Arial" w:cs="Arial"/>
          <w:color w:val="000000" w:themeColor="text1"/>
          <w:sz w:val="22"/>
          <w:szCs w:val="22"/>
        </w:rPr>
        <w:t>Pro SVK v Olomouci a ETF UK v Praze se aktualizují seznamy odebíraných periodik.</w:t>
      </w:r>
    </w:p>
    <w:p w:rsidR="001B62E9" w:rsidRDefault="001B62E9" w:rsidP="00466C37">
      <w:pPr>
        <w:pStyle w:val="Odstavecseseznamem"/>
        <w:spacing w:after="0"/>
        <w:ind w:left="0"/>
        <w:jc w:val="both"/>
        <w:rPr>
          <w:rFonts w:ascii="Arial" w:hAnsi="Arial" w:cs="Arial"/>
        </w:rPr>
      </w:pPr>
      <w:r w:rsidRPr="00B30D8B">
        <w:rPr>
          <w:rFonts w:ascii="Arial" w:hAnsi="Arial" w:cs="Arial"/>
          <w:color w:val="000000" w:themeColor="text1"/>
        </w:rPr>
        <w:t xml:space="preserve">Evidence periodik pro Souborný katalog UK v Praze je v současnosti prováděna on-line                              přes webové stránky NK. Tuto činnost zabezpečuje vedoucí Knihovny CMTF. </w:t>
      </w:r>
      <w:r w:rsidRPr="00B30D8B">
        <w:rPr>
          <w:rFonts w:ascii="Arial" w:hAnsi="Arial" w:cs="Arial"/>
        </w:rPr>
        <w:t>Vedoucí knihovny CMTF je členkou Knihovní rady K CMTF.</w:t>
      </w:r>
    </w:p>
    <w:p w:rsidR="008B569D" w:rsidRDefault="008B569D" w:rsidP="00466C37">
      <w:pPr>
        <w:pStyle w:val="Odstavecseseznamem"/>
        <w:spacing w:after="0"/>
        <w:ind w:left="0"/>
        <w:jc w:val="both"/>
        <w:rPr>
          <w:rFonts w:ascii="Arial" w:hAnsi="Arial" w:cs="Arial"/>
        </w:rPr>
      </w:pPr>
    </w:p>
    <w:p w:rsidR="00E448DB" w:rsidRDefault="00E448DB" w:rsidP="00466C37">
      <w:pPr>
        <w:spacing w:after="0"/>
        <w:jc w:val="both"/>
        <w:rPr>
          <w:rFonts w:ascii="Arial" w:hAnsi="Arial" w:cs="Arial"/>
        </w:rPr>
      </w:pPr>
    </w:p>
    <w:p w:rsidR="008B569D" w:rsidRDefault="00B30D8B" w:rsidP="00466C37">
      <w:pPr>
        <w:spacing w:after="0"/>
        <w:jc w:val="both"/>
        <w:rPr>
          <w:rFonts w:ascii="Arial" w:hAnsi="Arial" w:cs="Arial"/>
        </w:rPr>
      </w:pPr>
      <w:r>
        <w:rPr>
          <w:rFonts w:ascii="Arial" w:hAnsi="Arial" w:cs="Arial"/>
        </w:rPr>
        <w:t>Mgr. Hana Frycová</w:t>
      </w:r>
    </w:p>
    <w:p w:rsidR="001B62E9" w:rsidRDefault="008B569D" w:rsidP="00466C37">
      <w:pPr>
        <w:spacing w:after="0"/>
        <w:jc w:val="both"/>
        <w:rPr>
          <w:rFonts w:ascii="Arial" w:hAnsi="Arial" w:cs="Arial"/>
        </w:rPr>
      </w:pPr>
      <w:r>
        <w:rPr>
          <w:rFonts w:ascii="Arial" w:hAnsi="Arial" w:cs="Arial"/>
        </w:rPr>
        <w:t>vedoucí Knihovny CMTF</w:t>
      </w:r>
      <w:r w:rsidR="001B62E9" w:rsidRPr="00B30D8B">
        <w:rPr>
          <w:rFonts w:ascii="Arial" w:hAnsi="Arial" w:cs="Arial"/>
        </w:rPr>
        <w:br w:type="page"/>
      </w:r>
    </w:p>
    <w:p w:rsidR="001B62E9" w:rsidRDefault="009E10B9" w:rsidP="00466C37">
      <w:pPr>
        <w:spacing w:after="0"/>
        <w:jc w:val="both"/>
        <w:rPr>
          <w:rFonts w:ascii="Arial" w:hAnsi="Arial" w:cs="Arial"/>
          <w:b/>
          <w:color w:val="0070C0"/>
          <w:sz w:val="24"/>
          <w:szCs w:val="24"/>
          <w:u w:val="single"/>
        </w:rPr>
      </w:pPr>
      <w:r w:rsidRPr="00E448DB">
        <w:rPr>
          <w:rFonts w:ascii="Arial" w:hAnsi="Arial" w:cs="Arial"/>
          <w:b/>
          <w:color w:val="0070C0"/>
          <w:sz w:val="24"/>
          <w:szCs w:val="24"/>
          <w:u w:val="single"/>
        </w:rPr>
        <w:lastRenderedPageBreak/>
        <w:t>Oborová knihovna Fakulty tělesné kultury</w:t>
      </w:r>
    </w:p>
    <w:p w:rsidR="00E448DB" w:rsidRPr="00E448DB" w:rsidRDefault="00E448DB" w:rsidP="00466C37">
      <w:pPr>
        <w:spacing w:after="0"/>
        <w:jc w:val="both"/>
        <w:rPr>
          <w:rFonts w:ascii="Arial" w:hAnsi="Arial" w:cs="Arial"/>
          <w:b/>
          <w:sz w:val="24"/>
          <w:szCs w:val="24"/>
          <w:u w:val="single"/>
        </w:rPr>
      </w:pPr>
    </w:p>
    <w:p w:rsidR="001B62E9" w:rsidRPr="00B30D8B" w:rsidRDefault="001B62E9" w:rsidP="00466C37">
      <w:pPr>
        <w:autoSpaceDE w:val="0"/>
        <w:autoSpaceDN w:val="0"/>
        <w:adjustRightInd w:val="0"/>
        <w:spacing w:after="0"/>
        <w:jc w:val="both"/>
        <w:rPr>
          <w:rFonts w:ascii="Arial" w:hAnsi="Arial" w:cs="Arial"/>
        </w:rPr>
      </w:pPr>
      <w:r w:rsidRPr="00B30D8B">
        <w:rPr>
          <w:rFonts w:ascii="Arial" w:hAnsi="Arial" w:cs="Arial"/>
        </w:rPr>
        <w:t>Rok 2016 byl pro Knihovnu FTK nejen ve znamení zajišťování běžných služeb a letní revize ale i snahou o moderní tvář knihovny.</w:t>
      </w:r>
    </w:p>
    <w:p w:rsidR="001B62E9" w:rsidRDefault="001B62E9" w:rsidP="00466C37">
      <w:pPr>
        <w:autoSpaceDE w:val="0"/>
        <w:autoSpaceDN w:val="0"/>
        <w:adjustRightInd w:val="0"/>
        <w:spacing w:after="0"/>
        <w:jc w:val="both"/>
      </w:pPr>
    </w:p>
    <w:p w:rsidR="001B62E9" w:rsidRDefault="007C6C10" w:rsidP="00466C37">
      <w:pPr>
        <w:spacing w:after="0"/>
        <w:jc w:val="both"/>
        <w:rPr>
          <w:rFonts w:ascii="Arial" w:hAnsi="Arial" w:cs="Arial"/>
          <w:b/>
          <w:color w:val="0070C0"/>
        </w:rPr>
      </w:pPr>
      <w:r>
        <w:rPr>
          <w:rFonts w:ascii="Arial" w:hAnsi="Arial" w:cs="Arial"/>
          <w:b/>
          <w:color w:val="0070C0"/>
        </w:rPr>
        <w:t>Knihovnicko-informační služby</w:t>
      </w:r>
    </w:p>
    <w:p w:rsidR="00E448DB" w:rsidRPr="00E448DB" w:rsidRDefault="00E448DB" w:rsidP="00466C37">
      <w:pPr>
        <w:spacing w:after="0"/>
        <w:jc w:val="both"/>
        <w:rPr>
          <w:rFonts w:ascii="Arial" w:hAnsi="Arial" w:cs="Arial"/>
          <w:b/>
          <w:color w:val="0070C0"/>
        </w:rPr>
      </w:pPr>
    </w:p>
    <w:p w:rsidR="001B62E9" w:rsidRDefault="001B62E9" w:rsidP="00466C37">
      <w:pPr>
        <w:spacing w:after="0"/>
        <w:jc w:val="both"/>
      </w:pPr>
      <w:r w:rsidRPr="00B30D8B">
        <w:rPr>
          <w:rFonts w:ascii="Arial" w:hAnsi="Arial" w:cs="Arial"/>
        </w:rPr>
        <w:t>V průběhu roku 2016 navštívilo knihovnu cca 31 980 uživatelů, kteří si absenčně vypůjčili cca 35 160 dokumentů. Studenti si v K FTK udělali cca 37 880 xerokopií. Studenti mají v knihovně možnost tisku a</w:t>
      </w:r>
      <w:r>
        <w:t xml:space="preserve"> k dispozici skener, který stále více využívají. </w:t>
      </w:r>
    </w:p>
    <w:p w:rsidR="001B62E9" w:rsidRDefault="00254A2A" w:rsidP="00466C37">
      <w:pPr>
        <w:spacing w:after="0"/>
        <w:jc w:val="both"/>
        <w:rPr>
          <w:noProof/>
        </w:rPr>
      </w:pPr>
      <w:r>
        <w:rPr>
          <w:noProof/>
        </w:rPr>
        <w:pict>
          <v:shape id="Graf 1" o:spid="_x0000_i1026" type="#_x0000_t75" style="width:5in;height:3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">
            <v:imagedata r:id="rId42" o:title=""/>
            <o:lock v:ext="edit" aspectratio="f"/>
          </v:shape>
        </w:pict>
      </w:r>
    </w:p>
    <w:p w:rsidR="00E448DB" w:rsidRDefault="00E448DB" w:rsidP="00466C37">
      <w:pPr>
        <w:spacing w:after="0"/>
        <w:jc w:val="both"/>
        <w:rPr>
          <w:noProof/>
        </w:rPr>
      </w:pPr>
    </w:p>
    <w:p w:rsidR="001B62E9" w:rsidRPr="00B30D8B" w:rsidRDefault="001B62E9" w:rsidP="00466C37">
      <w:pPr>
        <w:spacing w:after="0"/>
        <w:jc w:val="both"/>
        <w:rPr>
          <w:rFonts w:ascii="Arial" w:hAnsi="Arial" w:cs="Arial"/>
        </w:rPr>
      </w:pPr>
      <w:r w:rsidRPr="00B30D8B">
        <w:rPr>
          <w:rFonts w:ascii="Arial" w:hAnsi="Arial" w:cs="Arial"/>
        </w:rPr>
        <w:t>V knihovně stále preferujeme individuální práci se studenty u počítače – seznámení s vyhledáváním v knihovním katalogu, s databází kvalifikačních prací, seznámení s kontem čtenáře. Stále více dotazů se týká vyhledávání v elektronických informačních zdrojích.</w:t>
      </w:r>
    </w:p>
    <w:p w:rsidR="001B62E9" w:rsidRPr="00B30D8B" w:rsidRDefault="001B62E9" w:rsidP="00466C37">
      <w:pPr>
        <w:spacing w:after="0"/>
        <w:jc w:val="both"/>
        <w:rPr>
          <w:rFonts w:ascii="Arial" w:hAnsi="Arial" w:cs="Arial"/>
        </w:rPr>
      </w:pPr>
      <w:r w:rsidRPr="00B30D8B">
        <w:rPr>
          <w:rFonts w:ascii="Arial" w:hAnsi="Arial" w:cs="Arial"/>
        </w:rPr>
        <w:t xml:space="preserve">Uživatelé mají k dispozici 54 studijních míst a 22 počítačů. V prostorách knihovny je k dispozici připojení prostřednictvím wi-fi. </w:t>
      </w:r>
    </w:p>
    <w:p w:rsidR="001B62E9" w:rsidRPr="00B30D8B" w:rsidRDefault="001B62E9" w:rsidP="00466C37">
      <w:pPr>
        <w:spacing w:after="0"/>
        <w:jc w:val="both"/>
        <w:rPr>
          <w:rFonts w:ascii="Arial" w:hAnsi="Arial" w:cs="Arial"/>
        </w:rPr>
      </w:pPr>
      <w:r w:rsidRPr="00B30D8B">
        <w:rPr>
          <w:rFonts w:ascii="Arial" w:hAnsi="Arial" w:cs="Arial"/>
        </w:rPr>
        <w:t>Stále více uživatelů využívá bibliobox umístěný před fakultou. Uživatelé do něj vrátili 1 203 vypůjčených dokumentů, což je o 280 více než v roce 2015.</w:t>
      </w:r>
    </w:p>
    <w:p w:rsidR="001B62E9" w:rsidRPr="00B30D8B" w:rsidRDefault="001B62E9" w:rsidP="00466C37">
      <w:pPr>
        <w:spacing w:after="0"/>
        <w:jc w:val="both"/>
        <w:rPr>
          <w:rFonts w:ascii="Arial" w:hAnsi="Arial" w:cs="Arial"/>
          <w:sz w:val="24"/>
          <w:szCs w:val="24"/>
        </w:rPr>
      </w:pPr>
    </w:p>
    <w:p w:rsidR="001B62E9" w:rsidRDefault="007C6C10" w:rsidP="00466C37">
      <w:pPr>
        <w:spacing w:after="0"/>
        <w:jc w:val="both"/>
        <w:rPr>
          <w:rFonts w:ascii="Arial" w:hAnsi="Arial" w:cs="Arial"/>
          <w:b/>
          <w:color w:val="0070C0"/>
        </w:rPr>
      </w:pPr>
      <w:r>
        <w:rPr>
          <w:rFonts w:ascii="Arial" w:hAnsi="Arial" w:cs="Arial"/>
          <w:b/>
          <w:color w:val="0070C0"/>
        </w:rPr>
        <w:t>K</w:t>
      </w:r>
      <w:r w:rsidR="001B62E9" w:rsidRPr="00E448DB">
        <w:rPr>
          <w:rFonts w:ascii="Arial" w:hAnsi="Arial" w:cs="Arial"/>
          <w:b/>
          <w:color w:val="0070C0"/>
        </w:rPr>
        <w:t>nihovní</w:t>
      </w:r>
      <w:r>
        <w:rPr>
          <w:rFonts w:ascii="Arial" w:hAnsi="Arial" w:cs="Arial"/>
          <w:b/>
          <w:color w:val="0070C0"/>
        </w:rPr>
        <w:t xml:space="preserve"> fond</w:t>
      </w:r>
    </w:p>
    <w:p w:rsidR="00E448DB" w:rsidRPr="00E448DB" w:rsidRDefault="00E448DB" w:rsidP="00466C37">
      <w:pPr>
        <w:spacing w:after="0"/>
        <w:jc w:val="both"/>
        <w:rPr>
          <w:rFonts w:ascii="Arial" w:hAnsi="Arial" w:cs="Arial"/>
          <w:b/>
          <w:color w:val="0070C0"/>
        </w:rPr>
      </w:pPr>
    </w:p>
    <w:p w:rsidR="001B62E9" w:rsidRPr="00B30D8B" w:rsidRDefault="001B62E9" w:rsidP="00466C37">
      <w:pPr>
        <w:spacing w:after="0"/>
        <w:jc w:val="both"/>
        <w:rPr>
          <w:rFonts w:ascii="Arial" w:hAnsi="Arial" w:cs="Arial"/>
        </w:rPr>
      </w:pPr>
      <w:r w:rsidRPr="00B30D8B">
        <w:rPr>
          <w:rFonts w:ascii="Arial" w:hAnsi="Arial" w:cs="Arial"/>
        </w:rPr>
        <w:t xml:space="preserve">Fond K FTK byl doplněn o 443 dokumentů. Náklady na nákup tištěných a elektronických knih, časopisů a databází dosáhly v roce 2016 výše cca. 791000 Kč. </w:t>
      </w:r>
    </w:p>
    <w:p w:rsidR="001B62E9" w:rsidRPr="00B30D8B" w:rsidRDefault="001B62E9" w:rsidP="00466C37">
      <w:pPr>
        <w:spacing w:after="0"/>
        <w:jc w:val="both"/>
        <w:rPr>
          <w:rFonts w:ascii="Arial" w:hAnsi="Arial" w:cs="Arial"/>
        </w:rPr>
      </w:pPr>
      <w:r w:rsidRPr="00B30D8B">
        <w:rPr>
          <w:rFonts w:ascii="Arial" w:hAnsi="Arial" w:cs="Arial"/>
        </w:rPr>
        <w:t>Knihovna nabízí 107 aktuálních titulů časopisů.</w:t>
      </w:r>
    </w:p>
    <w:p w:rsidR="001B62E9" w:rsidRPr="00B30D8B" w:rsidRDefault="001B62E9" w:rsidP="00466C37">
      <w:pPr>
        <w:spacing w:after="0"/>
        <w:jc w:val="both"/>
        <w:rPr>
          <w:rFonts w:ascii="Arial" w:hAnsi="Arial" w:cs="Arial"/>
        </w:rPr>
      </w:pPr>
      <w:r w:rsidRPr="00B30D8B">
        <w:rPr>
          <w:rFonts w:ascii="Arial" w:hAnsi="Arial" w:cs="Arial"/>
        </w:rPr>
        <w:t xml:space="preserve">Z vybraných českých odborných časopisů a sborníků bylo do knihovního katalogu excerpováno 138 článků. </w:t>
      </w:r>
    </w:p>
    <w:p w:rsidR="001B62E9" w:rsidRPr="00E448DB" w:rsidRDefault="001B62E9" w:rsidP="00466C37">
      <w:pPr>
        <w:spacing w:after="0"/>
        <w:jc w:val="both"/>
        <w:rPr>
          <w:color w:val="0070C0"/>
        </w:rPr>
      </w:pPr>
    </w:p>
    <w:p w:rsidR="00E448DB" w:rsidRDefault="00E448DB" w:rsidP="00466C37">
      <w:pPr>
        <w:spacing w:after="0"/>
        <w:jc w:val="both"/>
        <w:rPr>
          <w:rFonts w:ascii="Arial" w:hAnsi="Arial" w:cs="Arial"/>
          <w:b/>
          <w:color w:val="0070C0"/>
        </w:rPr>
      </w:pPr>
    </w:p>
    <w:p w:rsidR="00E448DB" w:rsidRDefault="00E448DB" w:rsidP="00466C37">
      <w:pPr>
        <w:spacing w:after="0"/>
        <w:jc w:val="both"/>
        <w:rPr>
          <w:rFonts w:ascii="Arial" w:hAnsi="Arial" w:cs="Arial"/>
          <w:b/>
          <w:color w:val="0070C0"/>
        </w:rPr>
      </w:pPr>
    </w:p>
    <w:p w:rsidR="001B62E9" w:rsidRDefault="001B62E9" w:rsidP="00466C37">
      <w:pPr>
        <w:spacing w:after="0"/>
        <w:jc w:val="both"/>
        <w:rPr>
          <w:rFonts w:ascii="Arial" w:hAnsi="Arial" w:cs="Arial"/>
          <w:b/>
          <w:color w:val="0070C0"/>
        </w:rPr>
      </w:pPr>
      <w:r w:rsidRPr="00E448DB">
        <w:rPr>
          <w:rFonts w:ascii="Arial" w:hAnsi="Arial" w:cs="Arial"/>
          <w:b/>
          <w:color w:val="0070C0"/>
        </w:rPr>
        <w:lastRenderedPageBreak/>
        <w:t>Další činnosti knihovny</w:t>
      </w:r>
    </w:p>
    <w:p w:rsidR="00E448DB" w:rsidRPr="00E448DB" w:rsidRDefault="00E448DB" w:rsidP="00466C37">
      <w:pPr>
        <w:spacing w:after="0"/>
        <w:jc w:val="both"/>
        <w:rPr>
          <w:rFonts w:ascii="Arial" w:hAnsi="Arial" w:cs="Arial"/>
          <w:b/>
          <w:color w:val="0070C0"/>
        </w:rPr>
      </w:pPr>
    </w:p>
    <w:p w:rsidR="001B62E9" w:rsidRPr="00B30D8B" w:rsidRDefault="001B62E9" w:rsidP="00466C37">
      <w:pPr>
        <w:numPr>
          <w:ilvl w:val="0"/>
          <w:numId w:val="21"/>
        </w:numPr>
        <w:spacing w:after="0"/>
        <w:ind w:left="0" w:firstLine="0"/>
        <w:jc w:val="both"/>
        <w:rPr>
          <w:rFonts w:ascii="Arial" w:eastAsia="Calibri" w:hAnsi="Arial" w:cs="Arial"/>
        </w:rPr>
      </w:pPr>
      <w:r w:rsidRPr="00B30D8B">
        <w:rPr>
          <w:rFonts w:ascii="Arial" w:eastAsia="Calibri" w:hAnsi="Arial" w:cs="Arial"/>
        </w:rPr>
        <w:t>Vyřazení zastaralého knihovního fondu (85 dokumentů)</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spolupráce s fakultou na Dni otevřených dveří</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 xml:space="preserve">spolupráce s fakultou na Noci vědců </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 xml:space="preserve">spolupráce s fakultou na Setkání absolventů </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Obnovení vybavení knihovny (50 židlí nové čalounění, dokoupeno 7 židlí na kolečkách k počítačům,  nové posezení do knihovny (2 křesla + stolek), 2 křesla a velká mapa rozmístění KUP v Olomouci doplnila posezení před knihovnou</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Vytvořena propagační záložka a nástěnka K FTK</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A. Šindelářová a L. Suchánková byly v rámci praxe zaměstnanců 5 dnů na Zbrojnici a kolegyně ze Zbrojnice na FTK</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Nabídka nových služeb – dobíječky k telefonům, kroužková vazba</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pravidelně jsou zaměstnancům fakulty rozesílány měsíční přírůstky K FTK</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miniškolení pro studenty zaměřené na práci s databázemi</w:t>
      </w:r>
    </w:p>
    <w:p w:rsidR="001B62E9" w:rsidRPr="00B30D8B" w:rsidRDefault="001B62E9" w:rsidP="00466C37">
      <w:pPr>
        <w:numPr>
          <w:ilvl w:val="0"/>
          <w:numId w:val="21"/>
        </w:numPr>
        <w:spacing w:after="0"/>
        <w:ind w:left="0" w:firstLine="0"/>
        <w:jc w:val="both"/>
        <w:rPr>
          <w:rFonts w:ascii="Arial" w:hAnsi="Arial" w:cs="Arial"/>
        </w:rPr>
      </w:pPr>
      <w:r w:rsidRPr="00B30D8B">
        <w:rPr>
          <w:rFonts w:ascii="Arial" w:hAnsi="Arial" w:cs="Arial"/>
        </w:rPr>
        <w:t>Organizace turnaje pétanque pro pracovníky KUP (L. Suchánková)</w:t>
      </w:r>
    </w:p>
    <w:p w:rsidR="001B62E9" w:rsidRPr="00B30D8B" w:rsidRDefault="001B62E9" w:rsidP="00466C37">
      <w:pPr>
        <w:spacing w:after="0"/>
        <w:jc w:val="both"/>
        <w:rPr>
          <w:rFonts w:ascii="Arial" w:hAnsi="Arial" w:cs="Arial"/>
        </w:rPr>
      </w:pPr>
    </w:p>
    <w:p w:rsidR="001B62E9" w:rsidRDefault="001B62E9" w:rsidP="00466C37">
      <w:pPr>
        <w:spacing w:after="0"/>
        <w:jc w:val="both"/>
        <w:rPr>
          <w:rFonts w:ascii="Arial" w:hAnsi="Arial" w:cs="Arial"/>
          <w:b/>
          <w:color w:val="0070C0"/>
        </w:rPr>
      </w:pPr>
      <w:r w:rsidRPr="00E448DB">
        <w:rPr>
          <w:rFonts w:ascii="Arial" w:hAnsi="Arial" w:cs="Arial"/>
          <w:b/>
          <w:color w:val="0070C0"/>
        </w:rPr>
        <w:t>Účast na vzdělávacích akcích</w:t>
      </w:r>
    </w:p>
    <w:p w:rsidR="00E448DB" w:rsidRPr="00E448DB" w:rsidRDefault="00E448DB" w:rsidP="00466C37">
      <w:pPr>
        <w:spacing w:after="0"/>
        <w:jc w:val="both"/>
        <w:rPr>
          <w:rFonts w:ascii="Arial" w:hAnsi="Arial" w:cs="Arial"/>
          <w:b/>
          <w:color w:val="0070C0"/>
        </w:rPr>
      </w:pPr>
    </w:p>
    <w:p w:rsidR="001B62E9" w:rsidRPr="00B30D8B" w:rsidRDefault="001B62E9" w:rsidP="00466C37">
      <w:pPr>
        <w:spacing w:after="0"/>
        <w:jc w:val="both"/>
        <w:rPr>
          <w:rFonts w:ascii="Arial" w:hAnsi="Arial" w:cs="Arial"/>
        </w:rPr>
      </w:pPr>
      <w:r w:rsidRPr="00B30D8B">
        <w:rPr>
          <w:rFonts w:ascii="Arial" w:hAnsi="Arial" w:cs="Arial"/>
        </w:rPr>
        <w:t>A. Šindelářová</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Práce s databázemi pro K FTK – Z. Kelnarová (5.2.2016)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iCs/>
        </w:rPr>
        <w:t>Výstava Chrám věd a múz. 450 let Vědecké knihovny v Olomouci</w:t>
      </w:r>
      <w:r w:rsidRPr="00B30D8B">
        <w:rPr>
          <w:rFonts w:ascii="Arial" w:hAnsi="Arial" w:cs="Arial"/>
        </w:rPr>
        <w:t xml:space="preserve"> (27.5.2016)   </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Kurz Knihovník v (ne)bezpečí ve VKOL (7.6.2016)                                             </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Návštěva knihovny OSU (13.7.2016)                </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Celoročně kurz angličtiny pro zaměstnance</w:t>
      </w:r>
    </w:p>
    <w:p w:rsidR="001B62E9" w:rsidRPr="00B30D8B" w:rsidRDefault="001B62E9" w:rsidP="00466C37">
      <w:pPr>
        <w:spacing w:after="0"/>
        <w:jc w:val="both"/>
        <w:rPr>
          <w:rFonts w:ascii="Arial" w:hAnsi="Arial" w:cs="Arial"/>
        </w:rPr>
      </w:pPr>
    </w:p>
    <w:p w:rsidR="001B62E9" w:rsidRPr="00B30D8B" w:rsidRDefault="001B62E9" w:rsidP="00466C37">
      <w:pPr>
        <w:spacing w:after="0"/>
        <w:jc w:val="both"/>
        <w:rPr>
          <w:rFonts w:ascii="Arial" w:hAnsi="Arial" w:cs="Arial"/>
        </w:rPr>
      </w:pPr>
      <w:r w:rsidRPr="00B30D8B">
        <w:rPr>
          <w:rFonts w:ascii="Arial" w:hAnsi="Arial" w:cs="Arial"/>
        </w:rPr>
        <w:t>L. Suchánková</w:t>
      </w:r>
    </w:p>
    <w:p w:rsidR="001B62E9" w:rsidRPr="00B30D8B" w:rsidRDefault="001B62E9" w:rsidP="00466C37">
      <w:pPr>
        <w:numPr>
          <w:ilvl w:val="0"/>
          <w:numId w:val="23"/>
        </w:numPr>
        <w:spacing w:after="0"/>
        <w:ind w:left="0" w:firstLine="0"/>
        <w:jc w:val="both"/>
        <w:rPr>
          <w:rFonts w:ascii="Arial" w:hAnsi="Arial" w:cs="Arial"/>
        </w:rPr>
      </w:pPr>
      <w:r w:rsidRPr="00B30D8B">
        <w:rPr>
          <w:rFonts w:ascii="Arial" w:hAnsi="Arial" w:cs="Arial"/>
        </w:rPr>
        <w:t>Práce s databázemi pro K FTK – Z. Kelnarová (5.2.2016)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Školení Web of Science na Zbrojnici (23.2.2016)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Kurz Design služeb pro každého (knihovníka) ve VKOL (27.4.2016)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iCs/>
        </w:rPr>
        <w:t>Výstava Chrám věd a múz. 450 let Vědecké knihovny v Olomouci</w:t>
      </w:r>
      <w:r w:rsidRPr="00B30D8B">
        <w:rPr>
          <w:rFonts w:ascii="Arial" w:hAnsi="Arial" w:cs="Arial"/>
        </w:rPr>
        <w:t xml:space="preserve"> (27.5.2016)   </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Návštěva knihovny OSU (13.7.2016)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OVID Day in Prague (15.11.2016)</w:t>
      </w:r>
    </w:p>
    <w:p w:rsidR="001B62E9" w:rsidRDefault="001B62E9" w:rsidP="00466C37">
      <w:pPr>
        <w:spacing w:after="0"/>
        <w:jc w:val="both"/>
      </w:pPr>
    </w:p>
    <w:p w:rsidR="001B62E9" w:rsidRPr="00B30D8B" w:rsidRDefault="001B62E9" w:rsidP="00466C37">
      <w:pPr>
        <w:spacing w:after="0"/>
        <w:jc w:val="both"/>
        <w:rPr>
          <w:rFonts w:ascii="Arial" w:hAnsi="Arial" w:cs="Arial"/>
        </w:rPr>
      </w:pPr>
      <w:r w:rsidRPr="00B30D8B">
        <w:rPr>
          <w:rFonts w:ascii="Arial" w:hAnsi="Arial" w:cs="Arial"/>
        </w:rPr>
        <w:t>M. Lipusová</w:t>
      </w:r>
    </w:p>
    <w:p w:rsidR="001B62E9" w:rsidRDefault="001B62E9" w:rsidP="00466C37">
      <w:pPr>
        <w:numPr>
          <w:ilvl w:val="0"/>
          <w:numId w:val="22"/>
        </w:numPr>
        <w:spacing w:after="0"/>
        <w:ind w:left="0" w:firstLine="0"/>
        <w:jc w:val="both"/>
        <w:rPr>
          <w:rFonts w:ascii="Arial" w:hAnsi="Arial" w:cs="Arial"/>
        </w:rPr>
      </w:pPr>
      <w:r w:rsidRPr="00B30D8B">
        <w:rPr>
          <w:rFonts w:ascii="Arial" w:hAnsi="Arial" w:cs="Arial"/>
        </w:rPr>
        <w:t>Školení řidičů "referentských" motorových vozidel (21.1.2016)</w:t>
      </w:r>
    </w:p>
    <w:p w:rsidR="001B62E9" w:rsidRPr="00E448DB" w:rsidRDefault="001B62E9" w:rsidP="00E448DB">
      <w:pPr>
        <w:numPr>
          <w:ilvl w:val="0"/>
          <w:numId w:val="22"/>
        </w:numPr>
        <w:spacing w:after="0"/>
        <w:ind w:left="0" w:firstLine="0"/>
        <w:jc w:val="both"/>
        <w:rPr>
          <w:rFonts w:ascii="Arial" w:hAnsi="Arial" w:cs="Arial"/>
        </w:rPr>
      </w:pPr>
      <w:r w:rsidRPr="00E448DB">
        <w:rPr>
          <w:rFonts w:ascii="Arial" w:hAnsi="Arial" w:cs="Arial"/>
        </w:rPr>
        <w:t>Školení vedoucích zaměstnanců v oblasti bezpečnosti a ochrany zdraví při práci a požární ochrany (27.1.2016)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Práce s databázemi pro K FTK – Z. Kelnarová (5.2.2016)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Školení Web of Science na Zbrojnici (23.2.2016)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Tvorba systematic review – přednáška pro studenty PGS (9.3.2016)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 xml:space="preserve">Školení </w:t>
      </w:r>
      <w:hyperlink r:id="rId43" w:tgtFrame="_blank" w:tooltip="Opens internal link in current window" w:history="1">
        <w:r w:rsidRPr="00B30D8B">
          <w:rPr>
            <w:rStyle w:val="Hypertextovodkaz"/>
            <w:rFonts w:ascii="Arial" w:hAnsi="Arial" w:cs="Arial"/>
          </w:rPr>
          <w:t>Web of Science Core Collection</w:t>
        </w:r>
      </w:hyperlink>
      <w:r w:rsidRPr="00B30D8B">
        <w:rPr>
          <w:rFonts w:ascii="Arial" w:hAnsi="Arial" w:cs="Arial"/>
        </w:rPr>
        <w:t xml:space="preserve"> a </w:t>
      </w:r>
      <w:hyperlink r:id="rId44" w:tgtFrame="_blank" w:tooltip="Opens internal link in current window" w:history="1">
        <w:r w:rsidRPr="00B30D8B">
          <w:rPr>
            <w:rStyle w:val="Hypertextovodkaz"/>
            <w:rFonts w:ascii="Arial" w:hAnsi="Arial" w:cs="Arial"/>
          </w:rPr>
          <w:t>InCites: Journal Citation Reports</w:t>
        </w:r>
      </w:hyperlink>
      <w:r w:rsidRPr="00B30D8B">
        <w:rPr>
          <w:rFonts w:ascii="Arial" w:hAnsi="Arial" w:cs="Arial"/>
        </w:rPr>
        <w:t xml:space="preserve"> pro zaměstnance FTK (14.3.2016)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lastRenderedPageBreak/>
        <w:t>Konference VšeVěd–vše o vědě, spojené s 12. setkáním správců OBD (30.3.–1.4.2016)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Knihovny Dánska - Herning, Aarhus, Kodaň (6.–9.4.2016)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Seminář Výzvy pro vysoké školy – Operační program Výzkum, vývoj, vzdělávání na TU LF (19.4.2016)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Seminář Kreativní Evropa – kultura (26.4.2016)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Kurz Design služeb pro každého (knihovníka) ve VKOL (27.4.2016)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Seminář pro oblast Knihy, tisk, překlady a tlumočení (3.5.2016)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iCs/>
        </w:rPr>
        <w:t>Výstava Chrám věd a múz. 450 let Vědecké knihovny v Olomouci</w:t>
      </w:r>
      <w:r w:rsidRPr="00B30D8B">
        <w:rPr>
          <w:rFonts w:ascii="Arial" w:hAnsi="Arial" w:cs="Arial"/>
        </w:rPr>
        <w:t xml:space="preserve"> (27.5.2016)   </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Návštěva knihovny OSU (13.7.2016)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Konference Active aging jako výzva pro kulturu v ČR (29.–30.9.2016)</w:t>
      </w:r>
    </w:p>
    <w:p w:rsidR="001B62E9" w:rsidRPr="00B30D8B" w:rsidRDefault="001B62E9" w:rsidP="00466C37">
      <w:pPr>
        <w:numPr>
          <w:ilvl w:val="0"/>
          <w:numId w:val="22"/>
        </w:numPr>
        <w:spacing w:after="0"/>
        <w:ind w:left="0" w:firstLine="0"/>
        <w:jc w:val="both"/>
        <w:rPr>
          <w:rFonts w:ascii="Arial" w:hAnsi="Arial" w:cs="Arial"/>
        </w:rPr>
      </w:pPr>
      <w:r w:rsidRPr="00B30D8B">
        <w:rPr>
          <w:rFonts w:ascii="Arial" w:hAnsi="Arial" w:cs="Arial"/>
        </w:rPr>
        <w:t>Seminář FTK Chleba jako základní potravina (12.9.2016)</w:t>
      </w:r>
    </w:p>
    <w:p w:rsidR="001B62E9" w:rsidRDefault="001B62E9" w:rsidP="00466C37">
      <w:pPr>
        <w:spacing w:after="0"/>
        <w:jc w:val="both"/>
        <w:rPr>
          <w:rFonts w:ascii="Arial" w:hAnsi="Arial" w:cs="Arial"/>
        </w:rPr>
      </w:pPr>
    </w:p>
    <w:p w:rsidR="00E448DB" w:rsidRPr="00B30D8B" w:rsidRDefault="00E448DB" w:rsidP="00466C37">
      <w:pPr>
        <w:spacing w:after="0"/>
        <w:jc w:val="both"/>
        <w:rPr>
          <w:rFonts w:ascii="Arial" w:hAnsi="Arial" w:cs="Arial"/>
        </w:rPr>
      </w:pPr>
    </w:p>
    <w:p w:rsidR="008B569D" w:rsidRDefault="001B62E9" w:rsidP="00466C37">
      <w:pPr>
        <w:spacing w:after="0"/>
        <w:jc w:val="both"/>
        <w:rPr>
          <w:rFonts w:ascii="Arial" w:hAnsi="Arial" w:cs="Arial"/>
          <w:iCs/>
          <w:color w:val="000000"/>
        </w:rPr>
      </w:pPr>
      <w:r w:rsidRPr="00B30D8B">
        <w:rPr>
          <w:rFonts w:ascii="Arial" w:hAnsi="Arial" w:cs="Arial"/>
          <w:iCs/>
          <w:color w:val="000000"/>
        </w:rPr>
        <w:t>Bc. Marie Lipusová</w:t>
      </w:r>
    </w:p>
    <w:p w:rsidR="001B62E9" w:rsidRPr="00B30D8B" w:rsidRDefault="008B569D" w:rsidP="00466C37">
      <w:pPr>
        <w:spacing w:after="0"/>
        <w:jc w:val="both"/>
        <w:rPr>
          <w:rFonts w:ascii="Arial" w:hAnsi="Arial" w:cs="Arial"/>
          <w:iCs/>
          <w:color w:val="000000"/>
        </w:rPr>
      </w:pPr>
      <w:r>
        <w:rPr>
          <w:rFonts w:ascii="Arial" w:hAnsi="Arial" w:cs="Arial"/>
          <w:iCs/>
          <w:color w:val="000000"/>
        </w:rPr>
        <w:t>vedoucí Knihovny FTK</w:t>
      </w:r>
    </w:p>
    <w:p w:rsidR="001B62E9" w:rsidRDefault="001B62E9" w:rsidP="00466C37">
      <w:pPr>
        <w:spacing w:after="0"/>
        <w:jc w:val="both"/>
        <w:rPr>
          <w:iCs/>
          <w:color w:val="000000"/>
        </w:rPr>
      </w:pPr>
    </w:p>
    <w:p w:rsidR="001B62E9" w:rsidRDefault="001B62E9"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E448DB" w:rsidRDefault="00E448DB" w:rsidP="00466C37">
      <w:pPr>
        <w:spacing w:after="0"/>
        <w:jc w:val="both"/>
      </w:pPr>
    </w:p>
    <w:p w:rsidR="001B62E9" w:rsidRPr="00E448DB" w:rsidRDefault="009E10B9" w:rsidP="00466C37">
      <w:pPr>
        <w:spacing w:after="0"/>
        <w:jc w:val="both"/>
        <w:rPr>
          <w:rFonts w:ascii="Arial" w:hAnsi="Arial" w:cs="Arial"/>
          <w:b/>
          <w:color w:val="0070C0"/>
          <w:sz w:val="24"/>
          <w:szCs w:val="24"/>
          <w:u w:val="single"/>
        </w:rPr>
      </w:pPr>
      <w:r w:rsidRPr="00E448DB">
        <w:rPr>
          <w:rFonts w:ascii="Arial" w:hAnsi="Arial" w:cs="Arial"/>
          <w:b/>
          <w:color w:val="0070C0"/>
          <w:sz w:val="24"/>
          <w:szCs w:val="24"/>
          <w:u w:val="single"/>
        </w:rPr>
        <w:lastRenderedPageBreak/>
        <w:t xml:space="preserve">Oborová knihovna </w:t>
      </w:r>
      <w:r w:rsidR="001B62E9" w:rsidRPr="00E448DB">
        <w:rPr>
          <w:rFonts w:ascii="Arial" w:hAnsi="Arial" w:cs="Arial"/>
          <w:b/>
          <w:color w:val="0070C0"/>
          <w:sz w:val="24"/>
          <w:szCs w:val="24"/>
          <w:u w:val="single"/>
        </w:rPr>
        <w:t xml:space="preserve"> Fakulty zdravotnických věd</w:t>
      </w:r>
    </w:p>
    <w:p w:rsidR="001B62E9" w:rsidRPr="00685CCE" w:rsidRDefault="001B62E9" w:rsidP="00466C37">
      <w:pPr>
        <w:spacing w:after="0"/>
        <w:jc w:val="both"/>
        <w:rPr>
          <w:rFonts w:cstheme="minorHAnsi"/>
          <w:sz w:val="24"/>
          <w:szCs w:val="24"/>
        </w:rPr>
      </w:pPr>
    </w:p>
    <w:p w:rsidR="00B30D8B" w:rsidRDefault="007C6C10" w:rsidP="007C6C10">
      <w:pPr>
        <w:pStyle w:val="Odstavecseseznamem"/>
        <w:spacing w:after="0"/>
        <w:ind w:left="0"/>
        <w:jc w:val="both"/>
        <w:rPr>
          <w:rFonts w:ascii="Arial" w:hAnsi="Arial" w:cs="Arial"/>
          <w:b/>
          <w:color w:val="0070C0"/>
        </w:rPr>
      </w:pPr>
      <w:r>
        <w:rPr>
          <w:rFonts w:ascii="Arial" w:hAnsi="Arial" w:cs="Arial"/>
          <w:b/>
          <w:color w:val="0070C0"/>
        </w:rPr>
        <w:t>Představení pobočky</w:t>
      </w:r>
    </w:p>
    <w:p w:rsidR="007C6C10" w:rsidRPr="00E448DB" w:rsidRDefault="007C6C10" w:rsidP="007C6C10">
      <w:pPr>
        <w:pStyle w:val="Odstavecseseznamem"/>
        <w:spacing w:after="0"/>
        <w:ind w:left="0"/>
        <w:jc w:val="both"/>
        <w:rPr>
          <w:rFonts w:ascii="Arial" w:hAnsi="Arial" w:cs="Arial"/>
          <w:b/>
          <w:color w:val="0070C0"/>
        </w:rPr>
      </w:pPr>
    </w:p>
    <w:p w:rsidR="001B62E9" w:rsidRDefault="001B62E9" w:rsidP="00466C37">
      <w:pPr>
        <w:pStyle w:val="Odstavecseseznamem"/>
        <w:spacing w:after="0"/>
        <w:ind w:left="0"/>
        <w:jc w:val="both"/>
        <w:rPr>
          <w:rFonts w:ascii="Arial" w:hAnsi="Arial" w:cs="Arial"/>
        </w:rPr>
      </w:pPr>
      <w:r w:rsidRPr="00B30D8B">
        <w:rPr>
          <w:rFonts w:ascii="Arial" w:hAnsi="Arial" w:cs="Arial"/>
        </w:rPr>
        <w:t>Knihovna Fakulty zdravotnických věd Univerzity Palackého v Olomouci je nedílnou součástí Knihovny UP. Tato oborová knihovna je zaměřená především na nelékařské zdravotnické obory, které jsou vyučovány na Fakultě zdravotnických věd. Od roku 2015 knihovna sídlí v časopisecké studovně Knihovny Lékařské fakulty.</w:t>
      </w:r>
    </w:p>
    <w:p w:rsidR="00B30D8B" w:rsidRPr="00B30D8B" w:rsidRDefault="00B30D8B" w:rsidP="00466C37">
      <w:pPr>
        <w:pStyle w:val="Odstavecseseznamem"/>
        <w:spacing w:after="0"/>
        <w:ind w:left="0"/>
        <w:jc w:val="both"/>
        <w:rPr>
          <w:rFonts w:ascii="Arial" w:hAnsi="Arial" w:cs="Arial"/>
        </w:rPr>
      </w:pPr>
    </w:p>
    <w:p w:rsidR="00B30D8B" w:rsidRPr="00E448DB" w:rsidRDefault="001B62E9" w:rsidP="007C6C10">
      <w:pPr>
        <w:pStyle w:val="Odstavecseseznamem"/>
        <w:spacing w:after="0"/>
        <w:ind w:left="0"/>
        <w:jc w:val="both"/>
        <w:rPr>
          <w:rFonts w:ascii="Arial" w:hAnsi="Arial" w:cs="Arial"/>
          <w:b/>
          <w:color w:val="0070C0"/>
        </w:rPr>
      </w:pPr>
      <w:r w:rsidRPr="00E448DB">
        <w:rPr>
          <w:rFonts w:ascii="Arial" w:hAnsi="Arial" w:cs="Arial"/>
          <w:b/>
          <w:color w:val="0070C0"/>
        </w:rPr>
        <w:t>Knihovnicko-informační služby</w:t>
      </w:r>
    </w:p>
    <w:p w:rsidR="007C6C10" w:rsidRDefault="007C6C10" w:rsidP="00466C37">
      <w:pPr>
        <w:pStyle w:val="Odstavecseseznamem"/>
        <w:spacing w:after="0"/>
        <w:ind w:left="0"/>
        <w:jc w:val="both"/>
        <w:rPr>
          <w:rFonts w:ascii="Arial" w:hAnsi="Arial" w:cs="Arial"/>
        </w:rPr>
      </w:pPr>
    </w:p>
    <w:p w:rsidR="001B62E9" w:rsidRPr="00B30D8B" w:rsidRDefault="001B62E9" w:rsidP="00466C37">
      <w:pPr>
        <w:pStyle w:val="Odstavecseseznamem"/>
        <w:spacing w:after="0"/>
        <w:ind w:left="0"/>
        <w:jc w:val="both"/>
        <w:rPr>
          <w:rFonts w:ascii="Arial" w:hAnsi="Arial" w:cs="Arial"/>
        </w:rPr>
      </w:pPr>
      <w:r w:rsidRPr="00B30D8B">
        <w:rPr>
          <w:rFonts w:ascii="Arial" w:hAnsi="Arial" w:cs="Arial"/>
        </w:rPr>
        <w:t>V uplynulém roce 2016 byla v knihovně provedena řádná revize fondu, která proběhla v období prázdnin. V období prázdnin byly také vyměněny multifunkční tiskárny Taran za novější modely a přestěhovány do prostor knihovny.</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rPr>
        <w:t xml:space="preserve">V rámci roku se také zpracovávaly knihovní dokumenty do fondu příruční knihovny jednotlivých akademických pracovníků. </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rPr>
        <w:t>V knihovně FZV jsou poskytovány standardní knihovnicko-informační služby, které zahrnují kromě půjčování, prodlužování a různorodé pomoci studentům a akademickým pracovníkům během roku, také:</w:t>
      </w:r>
    </w:p>
    <w:p w:rsidR="001B62E9" w:rsidRPr="00B30D8B" w:rsidRDefault="001B62E9" w:rsidP="00466C37">
      <w:pPr>
        <w:pStyle w:val="Odstavecseseznamem"/>
        <w:numPr>
          <w:ilvl w:val="0"/>
          <w:numId w:val="25"/>
        </w:numPr>
        <w:spacing w:after="0"/>
        <w:ind w:left="0" w:firstLine="0"/>
        <w:jc w:val="both"/>
        <w:rPr>
          <w:rFonts w:ascii="Arial" w:hAnsi="Arial" w:cs="Arial"/>
        </w:rPr>
      </w:pPr>
      <w:r w:rsidRPr="00B30D8B">
        <w:rPr>
          <w:rFonts w:ascii="Arial" w:hAnsi="Arial" w:cs="Arial"/>
          <w:u w:val="single"/>
        </w:rPr>
        <w:t>Konzultační činnost</w:t>
      </w:r>
      <w:r w:rsidRPr="00B30D8B">
        <w:rPr>
          <w:rFonts w:ascii="Arial" w:hAnsi="Arial" w:cs="Arial"/>
        </w:rPr>
        <w:t xml:space="preserve"> – (určené pro studenty a akademické pracovníky) školení v EIZ, pomoc s citační normou při psaní odborných prací.</w:t>
      </w:r>
    </w:p>
    <w:p w:rsidR="001B62E9" w:rsidRPr="00B30D8B" w:rsidRDefault="001B62E9" w:rsidP="00466C37">
      <w:pPr>
        <w:pStyle w:val="Odstavecseseznamem"/>
        <w:numPr>
          <w:ilvl w:val="0"/>
          <w:numId w:val="25"/>
        </w:numPr>
        <w:spacing w:after="0"/>
        <w:ind w:left="0" w:firstLine="0"/>
        <w:jc w:val="both"/>
        <w:rPr>
          <w:rFonts w:ascii="Arial" w:hAnsi="Arial" w:cs="Arial"/>
        </w:rPr>
      </w:pPr>
      <w:r w:rsidRPr="00B30D8B">
        <w:rPr>
          <w:rFonts w:ascii="Arial" w:hAnsi="Arial" w:cs="Arial"/>
          <w:u w:val="single"/>
        </w:rPr>
        <w:t>Zpracování požadavků</w:t>
      </w:r>
      <w:r w:rsidRPr="00B30D8B">
        <w:rPr>
          <w:rFonts w:ascii="Arial" w:hAnsi="Arial" w:cs="Arial"/>
        </w:rPr>
        <w:t xml:space="preserve"> – různého charakteru, zpracování h-indexů, pomoc při publikační činnosti akademických pracovníků</w:t>
      </w:r>
    </w:p>
    <w:p w:rsidR="001B62E9" w:rsidRPr="00B30D8B" w:rsidRDefault="001B62E9" w:rsidP="00466C37">
      <w:pPr>
        <w:pStyle w:val="Odstavecseseznamem"/>
        <w:numPr>
          <w:ilvl w:val="0"/>
          <w:numId w:val="25"/>
        </w:numPr>
        <w:spacing w:after="0"/>
        <w:ind w:left="0" w:firstLine="0"/>
        <w:jc w:val="both"/>
        <w:rPr>
          <w:rFonts w:ascii="Arial" w:hAnsi="Arial" w:cs="Arial"/>
        </w:rPr>
      </w:pPr>
      <w:r w:rsidRPr="00B30D8B">
        <w:rPr>
          <w:rFonts w:ascii="Arial" w:hAnsi="Arial" w:cs="Arial"/>
          <w:u w:val="single"/>
        </w:rPr>
        <w:t>Zpracování odborných rešerší</w:t>
      </w:r>
      <w:r w:rsidRPr="00B30D8B">
        <w:rPr>
          <w:rFonts w:ascii="Arial" w:hAnsi="Arial" w:cs="Arial"/>
        </w:rPr>
        <w:t xml:space="preserve"> – lékařských a nelékařských</w:t>
      </w:r>
    </w:p>
    <w:p w:rsidR="001B62E9" w:rsidRDefault="001B62E9" w:rsidP="00466C37">
      <w:pPr>
        <w:pStyle w:val="Odstavecseseznamem"/>
        <w:numPr>
          <w:ilvl w:val="0"/>
          <w:numId w:val="25"/>
        </w:numPr>
        <w:spacing w:after="0"/>
        <w:ind w:left="0" w:firstLine="0"/>
        <w:jc w:val="both"/>
        <w:rPr>
          <w:rFonts w:ascii="Arial" w:hAnsi="Arial" w:cs="Arial"/>
        </w:rPr>
      </w:pPr>
      <w:r w:rsidRPr="00B30D8B">
        <w:rPr>
          <w:rFonts w:ascii="Arial" w:hAnsi="Arial" w:cs="Arial"/>
          <w:u w:val="single"/>
        </w:rPr>
        <w:t>Ověřování</w:t>
      </w:r>
      <w:r w:rsidRPr="00B30D8B">
        <w:rPr>
          <w:rFonts w:ascii="Arial" w:hAnsi="Arial" w:cs="Arial"/>
        </w:rPr>
        <w:t xml:space="preserve"> – časopisů (problematika predátorských časopisů), školení při výběru časopisu s IF, vhodnost k publikování atd. Také ověřování dostupnosti časopisů a článků v jednotlivých databázích. Poskytování fulltextů z databází na UP.</w:t>
      </w:r>
    </w:p>
    <w:p w:rsidR="00B30D8B" w:rsidRPr="00B30D8B" w:rsidRDefault="00B30D8B" w:rsidP="00466C37">
      <w:pPr>
        <w:pStyle w:val="Odstavecseseznamem"/>
        <w:numPr>
          <w:ilvl w:val="0"/>
          <w:numId w:val="25"/>
        </w:numPr>
        <w:spacing w:after="0"/>
        <w:ind w:left="0" w:firstLine="0"/>
        <w:jc w:val="both"/>
        <w:rPr>
          <w:rFonts w:ascii="Arial" w:hAnsi="Arial" w:cs="Arial"/>
        </w:rPr>
      </w:pPr>
    </w:p>
    <w:p w:rsidR="00B30D8B" w:rsidRDefault="001B62E9" w:rsidP="007C6C10">
      <w:pPr>
        <w:pStyle w:val="Odstavecseseznamem"/>
        <w:spacing w:after="0"/>
        <w:ind w:left="0"/>
        <w:jc w:val="both"/>
        <w:rPr>
          <w:rFonts w:ascii="Arial" w:hAnsi="Arial" w:cs="Arial"/>
          <w:b/>
          <w:color w:val="0070C0"/>
        </w:rPr>
      </w:pPr>
      <w:r w:rsidRPr="0096351A">
        <w:rPr>
          <w:rFonts w:ascii="Arial" w:hAnsi="Arial" w:cs="Arial"/>
          <w:b/>
          <w:color w:val="0070C0"/>
        </w:rPr>
        <w:t>Knihovní fond</w:t>
      </w:r>
    </w:p>
    <w:p w:rsidR="0096351A" w:rsidRPr="0096351A" w:rsidRDefault="0096351A" w:rsidP="0096351A">
      <w:pPr>
        <w:pStyle w:val="Odstavecseseznamem"/>
        <w:spacing w:after="0"/>
        <w:ind w:left="0"/>
        <w:jc w:val="both"/>
        <w:rPr>
          <w:rFonts w:ascii="Arial" w:hAnsi="Arial" w:cs="Arial"/>
          <w:b/>
          <w:color w:val="0070C0"/>
        </w:rPr>
      </w:pPr>
    </w:p>
    <w:p w:rsidR="001B62E9" w:rsidRDefault="001B62E9" w:rsidP="00466C37">
      <w:pPr>
        <w:pStyle w:val="Odstavecseseznamem"/>
        <w:spacing w:after="0"/>
        <w:ind w:left="0"/>
        <w:jc w:val="both"/>
        <w:rPr>
          <w:rFonts w:ascii="Arial" w:hAnsi="Arial" w:cs="Arial"/>
        </w:rPr>
      </w:pPr>
      <w:r w:rsidRPr="00B30D8B">
        <w:rPr>
          <w:rFonts w:ascii="Arial" w:hAnsi="Arial" w:cs="Arial"/>
        </w:rPr>
        <w:t xml:space="preserve">Knihovní fond byl v roce 2016 obohacen o 358 knižních jednotek. Větší část knižních jednotek bylo nakoupeno z grantů, nákladových středisek FZV, ale velký počet knih získala KFZV v letošním roce díky akvizici KUP a jejímu nákupu z dotací. Nesmíme opomenout i knižní dary z řad akademických pracovníků. </w:t>
      </w:r>
    </w:p>
    <w:p w:rsidR="00B30D8B" w:rsidRPr="00B30D8B" w:rsidRDefault="00B30D8B" w:rsidP="00466C37">
      <w:pPr>
        <w:pStyle w:val="Odstavecseseznamem"/>
        <w:spacing w:after="0"/>
        <w:ind w:left="0"/>
        <w:jc w:val="both"/>
        <w:rPr>
          <w:rFonts w:ascii="Arial" w:hAnsi="Arial" w:cs="Arial"/>
        </w:rPr>
      </w:pPr>
    </w:p>
    <w:p w:rsidR="001B62E9" w:rsidRDefault="001B62E9" w:rsidP="007C6C10">
      <w:pPr>
        <w:pStyle w:val="Odstavecseseznamem"/>
        <w:spacing w:after="0"/>
        <w:ind w:left="0"/>
        <w:jc w:val="both"/>
        <w:rPr>
          <w:rFonts w:ascii="Arial" w:hAnsi="Arial" w:cs="Arial"/>
          <w:b/>
          <w:color w:val="0070C0"/>
        </w:rPr>
      </w:pPr>
      <w:r w:rsidRPr="0096351A">
        <w:rPr>
          <w:rFonts w:ascii="Arial" w:hAnsi="Arial" w:cs="Arial"/>
          <w:b/>
          <w:color w:val="0070C0"/>
        </w:rPr>
        <w:t>Statistiky</w:t>
      </w:r>
    </w:p>
    <w:p w:rsidR="0096351A" w:rsidRPr="0096351A" w:rsidRDefault="0096351A" w:rsidP="0096351A">
      <w:pPr>
        <w:pStyle w:val="Odstavecseseznamem"/>
        <w:spacing w:after="0"/>
        <w:ind w:left="0"/>
        <w:jc w:val="both"/>
        <w:rPr>
          <w:rFonts w:ascii="Arial" w:hAnsi="Arial" w:cs="Arial"/>
          <w:b/>
          <w:color w:val="0070C0"/>
        </w:rPr>
      </w:pPr>
    </w:p>
    <w:p w:rsidR="001B62E9" w:rsidRPr="00B30D8B" w:rsidRDefault="001B62E9" w:rsidP="00466C37">
      <w:pPr>
        <w:pStyle w:val="Odstavecseseznamem"/>
        <w:spacing w:after="0"/>
        <w:ind w:left="0"/>
        <w:jc w:val="both"/>
        <w:rPr>
          <w:rFonts w:ascii="Arial" w:hAnsi="Arial" w:cs="Arial"/>
        </w:rPr>
      </w:pPr>
      <w:r w:rsidRPr="00B30D8B">
        <w:rPr>
          <w:rFonts w:ascii="Arial" w:hAnsi="Arial" w:cs="Arial"/>
          <w:u w:val="single"/>
        </w:rPr>
        <w:t>Počet výpůjček</w:t>
      </w:r>
      <w:r w:rsidRPr="00B30D8B">
        <w:rPr>
          <w:rFonts w:ascii="Arial" w:hAnsi="Arial" w:cs="Arial"/>
        </w:rPr>
        <w:t xml:space="preserve"> – 3255 (včetně prodloužení 5959)</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u w:val="single"/>
        </w:rPr>
        <w:t>Počet návštěvníků</w:t>
      </w:r>
      <w:r w:rsidRPr="00B30D8B">
        <w:rPr>
          <w:rFonts w:ascii="Arial" w:hAnsi="Arial" w:cs="Arial"/>
        </w:rPr>
        <w:t xml:space="preserve"> – 5 046</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u w:val="single"/>
        </w:rPr>
        <w:t>Rešerše</w:t>
      </w:r>
      <w:r w:rsidRPr="00B30D8B">
        <w:rPr>
          <w:rFonts w:ascii="Arial" w:hAnsi="Arial" w:cs="Arial"/>
        </w:rPr>
        <w:t xml:space="preserve"> – 23</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u w:val="single"/>
        </w:rPr>
        <w:t>Odborné konzultace</w:t>
      </w:r>
      <w:r w:rsidRPr="00B30D8B">
        <w:rPr>
          <w:rFonts w:ascii="Arial" w:hAnsi="Arial" w:cs="Arial"/>
        </w:rPr>
        <w:t xml:space="preserve"> – 30 proškolených (29hod)</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u w:val="single"/>
        </w:rPr>
        <w:t>Výuka</w:t>
      </w:r>
      <w:r w:rsidRPr="00B30D8B">
        <w:rPr>
          <w:rFonts w:ascii="Arial" w:hAnsi="Arial" w:cs="Arial"/>
        </w:rPr>
        <w:t xml:space="preserve"> – 227 studentů/akademických pracovníků (36,25 hod)</w:t>
      </w:r>
    </w:p>
    <w:p w:rsidR="001B62E9" w:rsidRPr="00B30D8B" w:rsidRDefault="001B62E9" w:rsidP="00466C37">
      <w:pPr>
        <w:pStyle w:val="Odstavecseseznamem"/>
        <w:spacing w:after="0"/>
        <w:ind w:left="0"/>
        <w:jc w:val="both"/>
        <w:rPr>
          <w:rFonts w:ascii="Arial" w:hAnsi="Arial" w:cs="Arial"/>
        </w:rPr>
      </w:pPr>
      <w:r w:rsidRPr="00B30D8B">
        <w:rPr>
          <w:rFonts w:ascii="Arial" w:hAnsi="Arial" w:cs="Arial"/>
          <w:u w:val="single"/>
        </w:rPr>
        <w:t>Otevírací doba</w:t>
      </w:r>
      <w:r w:rsidRPr="00B30D8B">
        <w:rPr>
          <w:rFonts w:ascii="Arial" w:hAnsi="Arial" w:cs="Arial"/>
        </w:rPr>
        <w:t xml:space="preserve"> – 37,5 hod</w:t>
      </w:r>
    </w:p>
    <w:p w:rsidR="001B62E9" w:rsidRDefault="001B62E9" w:rsidP="00466C37">
      <w:pPr>
        <w:pStyle w:val="Odstavecseseznamem"/>
        <w:spacing w:after="0"/>
        <w:ind w:left="0"/>
        <w:jc w:val="both"/>
        <w:rPr>
          <w:rFonts w:ascii="Arial" w:hAnsi="Arial" w:cs="Arial"/>
        </w:rPr>
      </w:pPr>
      <w:r w:rsidRPr="00B30D8B">
        <w:rPr>
          <w:rFonts w:ascii="Arial" w:hAnsi="Arial" w:cs="Arial"/>
        </w:rPr>
        <w:t>Knihovna využívá služeb biblioboxu Knihovny LF.</w:t>
      </w:r>
    </w:p>
    <w:p w:rsidR="001B62E9" w:rsidRDefault="001B62E9" w:rsidP="007C6C10">
      <w:pPr>
        <w:pStyle w:val="Odstavecseseznamem"/>
        <w:spacing w:after="0"/>
        <w:ind w:left="0"/>
        <w:jc w:val="both"/>
        <w:rPr>
          <w:rFonts w:ascii="Arial" w:hAnsi="Arial" w:cs="Arial"/>
          <w:b/>
          <w:color w:val="0070C0"/>
        </w:rPr>
      </w:pPr>
      <w:r w:rsidRPr="0096351A">
        <w:rPr>
          <w:rFonts w:ascii="Arial" w:hAnsi="Arial" w:cs="Arial"/>
          <w:b/>
          <w:color w:val="0070C0"/>
        </w:rPr>
        <w:lastRenderedPageBreak/>
        <w:t>Personálie</w:t>
      </w:r>
    </w:p>
    <w:p w:rsidR="0096351A" w:rsidRPr="0096351A" w:rsidRDefault="0096351A" w:rsidP="0096351A">
      <w:pPr>
        <w:pStyle w:val="Odstavecseseznamem"/>
        <w:spacing w:after="0"/>
        <w:ind w:left="0"/>
        <w:jc w:val="both"/>
        <w:rPr>
          <w:rFonts w:ascii="Arial" w:hAnsi="Arial" w:cs="Arial"/>
          <w:b/>
          <w:color w:val="0070C0"/>
        </w:rPr>
      </w:pPr>
    </w:p>
    <w:p w:rsidR="001B62E9" w:rsidRDefault="001B62E9" w:rsidP="00466C37">
      <w:pPr>
        <w:pStyle w:val="Odstavecseseznamem"/>
        <w:spacing w:after="0"/>
        <w:ind w:left="0"/>
        <w:jc w:val="both"/>
        <w:rPr>
          <w:rFonts w:ascii="Arial" w:hAnsi="Arial" w:cs="Arial"/>
        </w:rPr>
      </w:pPr>
      <w:r w:rsidRPr="00B30D8B">
        <w:rPr>
          <w:rFonts w:ascii="Arial" w:hAnsi="Arial" w:cs="Arial"/>
        </w:rPr>
        <w:t>V květnu 2016 nastoupila do knihovny Jana Barová, za Mgr. Evu Hejduškovou, která nastoupila na mateřskou dovolenou.</w:t>
      </w:r>
    </w:p>
    <w:p w:rsidR="00B102AE" w:rsidRPr="00B30D8B" w:rsidRDefault="00B102AE" w:rsidP="00466C37">
      <w:pPr>
        <w:pStyle w:val="Odstavecseseznamem"/>
        <w:spacing w:after="0"/>
        <w:ind w:left="0"/>
        <w:jc w:val="both"/>
        <w:rPr>
          <w:rFonts w:ascii="Arial" w:hAnsi="Arial" w:cs="Arial"/>
        </w:rPr>
      </w:pPr>
    </w:p>
    <w:p w:rsidR="001B62E9" w:rsidRPr="0096351A" w:rsidRDefault="007C6C10" w:rsidP="007C6C10">
      <w:pPr>
        <w:pStyle w:val="Odstavecseseznamem"/>
        <w:spacing w:after="0"/>
        <w:ind w:left="0"/>
        <w:jc w:val="both"/>
        <w:rPr>
          <w:rFonts w:ascii="Arial" w:hAnsi="Arial" w:cs="Arial"/>
          <w:b/>
          <w:color w:val="0070C0"/>
        </w:rPr>
      </w:pPr>
      <w:r>
        <w:rPr>
          <w:rFonts w:ascii="Arial" w:hAnsi="Arial" w:cs="Arial"/>
          <w:b/>
          <w:color w:val="0070C0"/>
        </w:rPr>
        <w:t>Vzdělávání</w:t>
      </w:r>
    </w:p>
    <w:p w:rsidR="00B102AE" w:rsidRPr="007C6C10" w:rsidRDefault="00B102AE" w:rsidP="00466C37">
      <w:pPr>
        <w:pStyle w:val="Odstavecseseznamem"/>
        <w:spacing w:after="0"/>
        <w:ind w:left="0"/>
        <w:jc w:val="both"/>
        <w:rPr>
          <w:rFonts w:ascii="Arial" w:hAnsi="Arial" w:cs="Arial"/>
          <w:b/>
        </w:rPr>
      </w:pPr>
    </w:p>
    <w:p w:rsidR="001B62E9" w:rsidRPr="0096351A" w:rsidRDefault="007C6C10" w:rsidP="00466C37">
      <w:pPr>
        <w:pStyle w:val="Odstavecseseznamem"/>
        <w:spacing w:after="0"/>
        <w:ind w:left="0"/>
        <w:jc w:val="both"/>
        <w:rPr>
          <w:rFonts w:ascii="Arial" w:hAnsi="Arial" w:cs="Arial"/>
          <w:b/>
          <w:color w:val="0070C0"/>
        </w:rPr>
      </w:pPr>
      <w:r>
        <w:rPr>
          <w:rFonts w:ascii="Arial" w:hAnsi="Arial" w:cs="Arial"/>
          <w:b/>
          <w:color w:val="0070C0"/>
        </w:rPr>
        <w:t>a/</w:t>
      </w:r>
      <w:r>
        <w:rPr>
          <w:rFonts w:ascii="Arial" w:hAnsi="Arial" w:cs="Arial"/>
          <w:b/>
          <w:color w:val="0070C0"/>
        </w:rPr>
        <w:tab/>
        <w:t>k</w:t>
      </w:r>
      <w:r w:rsidR="001B62E9" w:rsidRPr="0096351A">
        <w:rPr>
          <w:rFonts w:ascii="Arial" w:hAnsi="Arial" w:cs="Arial"/>
          <w:b/>
          <w:color w:val="0070C0"/>
        </w:rPr>
        <w:t>nihovní</w:t>
      </w:r>
      <w:r>
        <w:rPr>
          <w:rFonts w:ascii="Arial" w:hAnsi="Arial" w:cs="Arial"/>
          <w:b/>
          <w:color w:val="0070C0"/>
        </w:rPr>
        <w:t>ky</w:t>
      </w:r>
      <w:r w:rsidR="001B62E9" w:rsidRPr="0096351A">
        <w:rPr>
          <w:rFonts w:ascii="Arial" w:hAnsi="Arial" w:cs="Arial"/>
          <w:b/>
          <w:color w:val="0070C0"/>
        </w:rPr>
        <w:t>:</w:t>
      </w:r>
    </w:p>
    <w:p w:rsidR="001B62E9" w:rsidRPr="0096351A" w:rsidRDefault="001B62E9" w:rsidP="00466C37">
      <w:pPr>
        <w:pStyle w:val="Odstavecseseznamem"/>
        <w:spacing w:after="0"/>
        <w:ind w:left="0"/>
        <w:jc w:val="both"/>
        <w:rPr>
          <w:rFonts w:ascii="Arial" w:hAnsi="Arial" w:cs="Arial"/>
        </w:rPr>
      </w:pPr>
      <w:r w:rsidRPr="0096351A">
        <w:rPr>
          <w:rFonts w:ascii="Arial" w:hAnsi="Arial" w:cs="Arial"/>
        </w:rPr>
        <w:t>Součástí práce knihovnic bylo i proškolování studentů na elektronické informační zdroje (EIZ) dostupných na Univerzitě Palackého. Školení probíhá jak v knihovně, tak i v učebnách Fakulty zdravotnických věd. Vedoucí knihovny byla přizvána k výuce v odborných předmětech vyučovaných na FZV, zaměřené na tvorbu rešeršní činnosti a teoretické a praktické vyhledávání v EIZ, ale také vyhledávání v online dostupných zdrojích na internetu. Výuka probíhá v předmětech Práce s odborným textem, Seminář k bakalářské práci a Seminář k diplomové práci. V roce 2017 bude otevřen nový studijní obor Zdravotnický záchranář na FZV, v tomto oboru je ve výše uvedených předmětech zapsán knihovník jako garant předmětu.</w:t>
      </w:r>
    </w:p>
    <w:p w:rsidR="001B62E9" w:rsidRPr="0096351A" w:rsidRDefault="001B62E9" w:rsidP="00466C37">
      <w:pPr>
        <w:pStyle w:val="Odstavecseseznamem"/>
        <w:spacing w:after="0"/>
        <w:ind w:left="0"/>
        <w:jc w:val="both"/>
        <w:rPr>
          <w:rFonts w:ascii="Arial" w:hAnsi="Arial" w:cs="Arial"/>
        </w:rPr>
      </w:pPr>
      <w:r w:rsidRPr="0096351A">
        <w:rPr>
          <w:rFonts w:ascii="Arial" w:hAnsi="Arial" w:cs="Arial"/>
        </w:rPr>
        <w:t>Celkem bylo ve výukových programech proškoleno 227 studentů (36,25 hod). Školení na vyhledávání v databázích proběhlo i na Ústavu lékařské genetiky FNOL, na které nás přizval prof. MUDr. Martin Procházka, Ph.D. (přednosta Ústavu porodní asistence FZV).</w:t>
      </w:r>
    </w:p>
    <w:p w:rsidR="0096351A" w:rsidRPr="00B30D8B" w:rsidRDefault="0096351A" w:rsidP="00466C37">
      <w:pPr>
        <w:pStyle w:val="Odstavecseseznamem"/>
        <w:spacing w:after="0"/>
        <w:ind w:left="0"/>
        <w:jc w:val="both"/>
        <w:rPr>
          <w:rFonts w:ascii="Arial" w:hAnsi="Arial" w:cs="Arial"/>
        </w:rPr>
      </w:pPr>
    </w:p>
    <w:p w:rsidR="001B62E9" w:rsidRPr="0096351A" w:rsidRDefault="007C6C10" w:rsidP="00466C37">
      <w:pPr>
        <w:pStyle w:val="Odstavecseseznamem"/>
        <w:spacing w:after="0"/>
        <w:ind w:left="0"/>
        <w:jc w:val="both"/>
        <w:rPr>
          <w:rFonts w:ascii="Arial" w:hAnsi="Arial" w:cs="Arial"/>
          <w:b/>
          <w:color w:val="0070C0"/>
        </w:rPr>
      </w:pPr>
      <w:r>
        <w:rPr>
          <w:rFonts w:ascii="Arial" w:hAnsi="Arial" w:cs="Arial"/>
          <w:b/>
          <w:color w:val="0070C0"/>
        </w:rPr>
        <w:t xml:space="preserve">b/ </w:t>
      </w:r>
      <w:r>
        <w:rPr>
          <w:rFonts w:ascii="Arial" w:hAnsi="Arial" w:cs="Arial"/>
          <w:b/>
          <w:color w:val="0070C0"/>
        </w:rPr>
        <w:tab/>
        <w:t>k</w:t>
      </w:r>
      <w:r w:rsidR="001B62E9" w:rsidRPr="0096351A">
        <w:rPr>
          <w:rFonts w:ascii="Arial" w:hAnsi="Arial" w:cs="Arial"/>
          <w:b/>
          <w:color w:val="0070C0"/>
        </w:rPr>
        <w:t>nihovníků:</w:t>
      </w:r>
    </w:p>
    <w:p w:rsidR="001B62E9" w:rsidRDefault="001B62E9" w:rsidP="00466C37">
      <w:pPr>
        <w:pStyle w:val="Odstavecseseznamem"/>
        <w:spacing w:after="0"/>
        <w:ind w:left="0"/>
        <w:jc w:val="both"/>
        <w:rPr>
          <w:rFonts w:ascii="Arial" w:hAnsi="Arial" w:cs="Arial"/>
        </w:rPr>
      </w:pPr>
      <w:r w:rsidRPr="00B30D8B">
        <w:rPr>
          <w:rFonts w:ascii="Arial" w:hAnsi="Arial" w:cs="Arial"/>
        </w:rPr>
        <w:t>Během roku se knihovnice zúčastnily odborných seminářů a školení. Například Ovid days How to get published, Informační zdroje v oblasti zdravotnictví, E-learning medicinské informace pro knihovníky a v neposlední řadě odborné školení na databáze UpToDate, EbsCO-host,  Dynamed, EIZ-MEDINFO. Nesmíme opomenout i každoroční setkání skupiny Reglek, které se koná dvakrát do roka a je doplněno o různé odborné příspěvky. Knihovna FZV je členem této konzultační skupiny, která se zaměřuje na rozvoj regionálních center zdravotnických knihoven v ČR při Národní lékařské knihovně.</w:t>
      </w:r>
    </w:p>
    <w:p w:rsidR="00B102AE" w:rsidRPr="00B30D8B" w:rsidRDefault="00B102AE" w:rsidP="00466C37">
      <w:pPr>
        <w:pStyle w:val="Odstavecseseznamem"/>
        <w:spacing w:after="0"/>
        <w:ind w:left="0"/>
        <w:jc w:val="both"/>
        <w:rPr>
          <w:rFonts w:ascii="Arial" w:hAnsi="Arial" w:cs="Arial"/>
        </w:rPr>
      </w:pPr>
    </w:p>
    <w:p w:rsidR="001B62E9" w:rsidRDefault="001B62E9" w:rsidP="007C6C10">
      <w:pPr>
        <w:pStyle w:val="Odstavecseseznamem"/>
        <w:spacing w:after="0"/>
        <w:ind w:left="0"/>
        <w:jc w:val="both"/>
        <w:rPr>
          <w:rFonts w:ascii="Arial" w:hAnsi="Arial" w:cs="Arial"/>
          <w:b/>
          <w:color w:val="0070C0"/>
        </w:rPr>
      </w:pPr>
      <w:r w:rsidRPr="0096351A">
        <w:rPr>
          <w:rFonts w:ascii="Arial" w:hAnsi="Arial" w:cs="Arial"/>
          <w:b/>
          <w:color w:val="0070C0"/>
        </w:rPr>
        <w:t>Akce</w:t>
      </w:r>
    </w:p>
    <w:p w:rsidR="0096351A" w:rsidRPr="0096351A" w:rsidRDefault="0096351A" w:rsidP="0096351A">
      <w:pPr>
        <w:pStyle w:val="Odstavecseseznamem"/>
        <w:spacing w:after="0"/>
        <w:ind w:left="0"/>
        <w:jc w:val="both"/>
        <w:rPr>
          <w:rFonts w:ascii="Arial" w:hAnsi="Arial" w:cs="Arial"/>
          <w:b/>
          <w:color w:val="0070C0"/>
        </w:rPr>
      </w:pPr>
    </w:p>
    <w:p w:rsidR="001B62E9" w:rsidRDefault="001B62E9" w:rsidP="00466C37">
      <w:pPr>
        <w:pStyle w:val="Odstavecseseznamem"/>
        <w:spacing w:after="0"/>
        <w:ind w:left="0"/>
        <w:jc w:val="both"/>
        <w:rPr>
          <w:rFonts w:ascii="Arial" w:hAnsi="Arial" w:cs="Arial"/>
        </w:rPr>
      </w:pPr>
      <w:r w:rsidRPr="00B30D8B">
        <w:rPr>
          <w:rFonts w:ascii="Arial" w:hAnsi="Arial" w:cs="Arial"/>
        </w:rPr>
        <w:t>Knihovna uspořádala dvě exkurze pro studenty ze Střední zdravotnické školy a vyšší odborné školy zdravotnické Emanuela Pöttinga. Knihovna měla možnost  zprostředkovat akademickým pracovníkům FZV školení ve Web of Science, které vedla školitelka z Thomson Reuters company. Samotná knihovna se v rámci UP zúčastnila akce „Absolventské setkání“.</w:t>
      </w:r>
    </w:p>
    <w:p w:rsidR="00B102AE" w:rsidRPr="00B30D8B" w:rsidRDefault="00B102AE" w:rsidP="00466C37">
      <w:pPr>
        <w:pStyle w:val="Odstavecseseznamem"/>
        <w:spacing w:after="0"/>
        <w:ind w:left="0"/>
        <w:jc w:val="both"/>
        <w:rPr>
          <w:rFonts w:ascii="Arial" w:hAnsi="Arial" w:cs="Arial"/>
        </w:rPr>
      </w:pPr>
    </w:p>
    <w:p w:rsidR="001B62E9" w:rsidRDefault="001B62E9" w:rsidP="007C6C10">
      <w:pPr>
        <w:pStyle w:val="Odstavecseseznamem"/>
        <w:spacing w:after="0"/>
        <w:ind w:left="0"/>
        <w:jc w:val="both"/>
        <w:rPr>
          <w:rFonts w:ascii="Arial" w:hAnsi="Arial" w:cs="Arial"/>
          <w:b/>
          <w:color w:val="0070C0"/>
        </w:rPr>
      </w:pPr>
      <w:r w:rsidRPr="0096351A">
        <w:rPr>
          <w:rFonts w:ascii="Arial" w:hAnsi="Arial" w:cs="Arial"/>
          <w:b/>
          <w:color w:val="0070C0"/>
        </w:rPr>
        <w:t>Spolupráce</w:t>
      </w:r>
    </w:p>
    <w:p w:rsidR="0096351A" w:rsidRPr="0096351A" w:rsidRDefault="0096351A" w:rsidP="0096351A">
      <w:pPr>
        <w:pStyle w:val="Odstavecseseznamem"/>
        <w:spacing w:after="0"/>
        <w:ind w:left="0"/>
        <w:jc w:val="both"/>
        <w:rPr>
          <w:rFonts w:ascii="Arial" w:hAnsi="Arial" w:cs="Arial"/>
          <w:b/>
          <w:color w:val="0070C0"/>
        </w:rPr>
      </w:pPr>
    </w:p>
    <w:p w:rsidR="001B62E9" w:rsidRDefault="001B62E9" w:rsidP="00466C37">
      <w:pPr>
        <w:pStyle w:val="Odstavecseseznamem"/>
        <w:spacing w:after="0"/>
        <w:ind w:left="0"/>
        <w:jc w:val="both"/>
        <w:rPr>
          <w:rFonts w:ascii="Arial" w:hAnsi="Arial" w:cs="Arial"/>
        </w:rPr>
      </w:pPr>
      <w:r w:rsidRPr="00B30D8B">
        <w:rPr>
          <w:rFonts w:ascii="Arial" w:hAnsi="Arial" w:cs="Arial"/>
        </w:rPr>
        <w:t>Knihovna úzce spolupracuje s Fakultou zdravotnických věd a se Střední zdravotnickou školou a Vyšší odbornou školou zdravotnickou Emanuela Pöttinga. Knihovna také velmi úzce spolupracuje i s časopisem Profese online (vydávaným na FZV) v roli odborného konzultanta.</w:t>
      </w:r>
    </w:p>
    <w:p w:rsidR="001B62E9" w:rsidRDefault="001B62E9" w:rsidP="007C6C10">
      <w:pPr>
        <w:pStyle w:val="Odstavecseseznamem"/>
        <w:spacing w:after="0"/>
        <w:ind w:left="0"/>
        <w:jc w:val="both"/>
        <w:rPr>
          <w:rFonts w:ascii="Arial" w:hAnsi="Arial" w:cs="Arial"/>
          <w:b/>
          <w:color w:val="0070C0"/>
        </w:rPr>
      </w:pPr>
      <w:r w:rsidRPr="0096351A">
        <w:rPr>
          <w:rFonts w:ascii="Arial" w:hAnsi="Arial" w:cs="Arial"/>
          <w:b/>
          <w:color w:val="0070C0"/>
        </w:rPr>
        <w:lastRenderedPageBreak/>
        <w:t>Vize</w:t>
      </w:r>
    </w:p>
    <w:p w:rsidR="0096351A" w:rsidRPr="0096351A" w:rsidRDefault="0096351A" w:rsidP="0096351A">
      <w:pPr>
        <w:pStyle w:val="Odstavecseseznamem"/>
        <w:spacing w:after="0"/>
        <w:ind w:left="0"/>
        <w:jc w:val="both"/>
        <w:rPr>
          <w:rFonts w:ascii="Arial" w:hAnsi="Arial" w:cs="Arial"/>
          <w:b/>
          <w:color w:val="0070C0"/>
        </w:rPr>
      </w:pPr>
    </w:p>
    <w:p w:rsidR="001B62E9" w:rsidRPr="00B30D8B" w:rsidRDefault="001B62E9" w:rsidP="00466C37">
      <w:pPr>
        <w:pStyle w:val="Odstavecseseznamem"/>
        <w:spacing w:after="0"/>
        <w:ind w:left="0"/>
        <w:jc w:val="both"/>
        <w:rPr>
          <w:rFonts w:ascii="Arial" w:hAnsi="Arial" w:cs="Arial"/>
        </w:rPr>
      </w:pPr>
      <w:r w:rsidRPr="00B30D8B">
        <w:rPr>
          <w:rFonts w:ascii="Arial" w:hAnsi="Arial" w:cs="Arial"/>
        </w:rPr>
        <w:t>Knihovna si klade za cíl neustále rozšiřovat stávající knihovní fond a také rozšiřovat oblast výuky a školení na Fakultě zdravotnických věd.</w:t>
      </w:r>
    </w:p>
    <w:p w:rsidR="001B62E9" w:rsidRDefault="001B62E9" w:rsidP="00466C37">
      <w:pPr>
        <w:pStyle w:val="Odstavecseseznamem"/>
        <w:spacing w:after="0"/>
        <w:ind w:left="0"/>
        <w:jc w:val="both"/>
        <w:rPr>
          <w:rFonts w:cstheme="minorHAnsi"/>
          <w:sz w:val="24"/>
          <w:szCs w:val="24"/>
        </w:rPr>
      </w:pPr>
    </w:p>
    <w:p w:rsidR="00B102AE" w:rsidRPr="00685CCE" w:rsidRDefault="00B102AE" w:rsidP="00466C37">
      <w:pPr>
        <w:pStyle w:val="Odstavecseseznamem"/>
        <w:spacing w:after="0"/>
        <w:ind w:left="0"/>
        <w:jc w:val="both"/>
        <w:rPr>
          <w:rFonts w:cstheme="minorHAnsi"/>
          <w:sz w:val="24"/>
          <w:szCs w:val="24"/>
        </w:rPr>
      </w:pPr>
    </w:p>
    <w:p w:rsidR="001B62E9" w:rsidRPr="0096351A" w:rsidRDefault="0096351A" w:rsidP="00466C37">
      <w:pPr>
        <w:pStyle w:val="Odstavecseseznamem"/>
        <w:spacing w:after="0"/>
        <w:ind w:left="0"/>
        <w:jc w:val="both"/>
        <w:rPr>
          <w:rFonts w:ascii="Arial" w:hAnsi="Arial" w:cs="Arial"/>
        </w:rPr>
      </w:pPr>
      <w:r>
        <w:rPr>
          <w:rFonts w:ascii="Arial" w:hAnsi="Arial" w:cs="Arial"/>
        </w:rPr>
        <w:t xml:space="preserve">Bc. </w:t>
      </w:r>
      <w:r w:rsidR="00B102AE" w:rsidRPr="0096351A">
        <w:rPr>
          <w:rFonts w:ascii="Arial" w:hAnsi="Arial" w:cs="Arial"/>
        </w:rPr>
        <w:t>Irena Voříšková</w:t>
      </w:r>
    </w:p>
    <w:p w:rsidR="00B102AE" w:rsidRPr="00685CCE" w:rsidRDefault="00625948" w:rsidP="00466C37">
      <w:pPr>
        <w:pStyle w:val="Odstavecseseznamem"/>
        <w:spacing w:after="0"/>
        <w:ind w:left="0"/>
        <w:jc w:val="both"/>
        <w:rPr>
          <w:rFonts w:cstheme="minorHAnsi"/>
          <w:sz w:val="24"/>
          <w:szCs w:val="24"/>
        </w:rPr>
      </w:pPr>
      <w:r w:rsidRPr="0096351A">
        <w:rPr>
          <w:rFonts w:ascii="Arial" w:hAnsi="Arial" w:cs="Arial"/>
        </w:rPr>
        <w:t>v</w:t>
      </w:r>
      <w:r w:rsidR="00B102AE" w:rsidRPr="0096351A">
        <w:rPr>
          <w:rFonts w:ascii="Arial" w:hAnsi="Arial" w:cs="Arial"/>
        </w:rPr>
        <w:t>edoucí Knihovny FZV</w:t>
      </w:r>
    </w:p>
    <w:p w:rsidR="001B62E9" w:rsidRPr="00685CCE" w:rsidRDefault="001B62E9" w:rsidP="00466C37">
      <w:pPr>
        <w:spacing w:after="0"/>
        <w:jc w:val="both"/>
        <w:rPr>
          <w:rFonts w:cstheme="minorHAnsi"/>
          <w:sz w:val="24"/>
          <w:szCs w:val="24"/>
        </w:rPr>
      </w:pPr>
    </w:p>
    <w:p w:rsidR="001B62E9" w:rsidRPr="00685CCE" w:rsidRDefault="001B62E9" w:rsidP="00466C37">
      <w:pPr>
        <w:pStyle w:val="Odstavecseseznamem"/>
        <w:spacing w:after="0"/>
        <w:ind w:left="0"/>
        <w:jc w:val="both"/>
        <w:rPr>
          <w:rFonts w:cstheme="minorHAnsi"/>
          <w:sz w:val="24"/>
          <w:szCs w:val="24"/>
        </w:rPr>
      </w:pPr>
    </w:p>
    <w:p w:rsidR="001B62E9" w:rsidRPr="00685CCE" w:rsidRDefault="001B62E9" w:rsidP="00466C37">
      <w:pPr>
        <w:pStyle w:val="Odstavecseseznamem"/>
        <w:spacing w:after="0"/>
        <w:ind w:left="0"/>
        <w:jc w:val="both"/>
        <w:rPr>
          <w:rFonts w:cstheme="minorHAnsi"/>
          <w:sz w:val="24"/>
          <w:szCs w:val="24"/>
        </w:rPr>
      </w:pPr>
    </w:p>
    <w:p w:rsidR="001B62E9" w:rsidRPr="00685CCE" w:rsidRDefault="001B62E9" w:rsidP="00466C37">
      <w:pPr>
        <w:pStyle w:val="Odstavecseseznamem"/>
        <w:spacing w:after="0"/>
        <w:ind w:left="0"/>
        <w:jc w:val="both"/>
        <w:rPr>
          <w:rFonts w:cstheme="minorHAnsi"/>
          <w:sz w:val="24"/>
          <w:szCs w:val="24"/>
        </w:rPr>
      </w:pPr>
    </w:p>
    <w:p w:rsidR="001B62E9" w:rsidRPr="00685CCE" w:rsidRDefault="001B62E9" w:rsidP="00466C37">
      <w:pPr>
        <w:pStyle w:val="Odstavecseseznamem"/>
        <w:spacing w:after="0"/>
        <w:ind w:left="0"/>
        <w:jc w:val="both"/>
        <w:rPr>
          <w:rFonts w:cstheme="minorHAnsi"/>
          <w:sz w:val="24"/>
          <w:szCs w:val="24"/>
        </w:rPr>
      </w:pPr>
    </w:p>
    <w:p w:rsidR="001B62E9" w:rsidRDefault="001B62E9" w:rsidP="00466C37">
      <w:pPr>
        <w:spacing w:after="0"/>
        <w:jc w:val="both"/>
      </w:pPr>
      <w:r>
        <w:br w:type="page"/>
      </w:r>
    </w:p>
    <w:p w:rsidR="001B62E9" w:rsidRPr="007165BE" w:rsidRDefault="009E10B9" w:rsidP="00466C37">
      <w:pPr>
        <w:spacing w:after="0"/>
        <w:jc w:val="both"/>
        <w:rPr>
          <w:rFonts w:ascii="Arial" w:hAnsi="Arial" w:cs="Arial"/>
          <w:b/>
          <w:color w:val="0070C0"/>
          <w:sz w:val="24"/>
          <w:szCs w:val="24"/>
          <w:u w:val="single"/>
        </w:rPr>
      </w:pPr>
      <w:r w:rsidRPr="007165BE">
        <w:rPr>
          <w:rFonts w:ascii="Arial" w:hAnsi="Arial" w:cs="Arial"/>
          <w:b/>
          <w:color w:val="0070C0"/>
          <w:sz w:val="24"/>
          <w:szCs w:val="24"/>
          <w:u w:val="single"/>
        </w:rPr>
        <w:lastRenderedPageBreak/>
        <w:t xml:space="preserve">Oborová knihovna Lékařské fakulty </w:t>
      </w:r>
    </w:p>
    <w:p w:rsidR="008B569D" w:rsidRPr="008B569D" w:rsidRDefault="008B569D" w:rsidP="00466C37">
      <w:pPr>
        <w:spacing w:after="0"/>
        <w:jc w:val="both"/>
        <w:rPr>
          <w:rFonts w:ascii="Arial" w:hAnsi="Arial" w:cs="Arial"/>
          <w:b/>
          <w:sz w:val="32"/>
          <w:szCs w:val="32"/>
          <w:u w:val="single"/>
        </w:rPr>
      </w:pPr>
    </w:p>
    <w:p w:rsidR="001B62E9" w:rsidRDefault="001B62E9" w:rsidP="00E460A9">
      <w:pPr>
        <w:pStyle w:val="Odstavecseseznamem"/>
        <w:spacing w:after="0"/>
        <w:ind w:left="0"/>
        <w:jc w:val="both"/>
        <w:rPr>
          <w:rFonts w:ascii="Arial" w:hAnsi="Arial" w:cs="Arial"/>
          <w:b/>
          <w:color w:val="0070C0"/>
        </w:rPr>
      </w:pPr>
      <w:r w:rsidRPr="007165BE">
        <w:rPr>
          <w:rFonts w:ascii="Arial" w:hAnsi="Arial" w:cs="Arial"/>
          <w:b/>
          <w:color w:val="0070C0"/>
        </w:rPr>
        <w:t>Představení pobočky</w:t>
      </w:r>
    </w:p>
    <w:p w:rsidR="007165BE" w:rsidRPr="007165BE" w:rsidRDefault="007165BE" w:rsidP="007165BE">
      <w:pPr>
        <w:pStyle w:val="Odstavecseseznamem"/>
        <w:spacing w:after="0"/>
        <w:ind w:left="0"/>
        <w:jc w:val="both"/>
        <w:rPr>
          <w:rFonts w:ascii="Arial" w:hAnsi="Arial" w:cs="Arial"/>
          <w:b/>
          <w:color w:val="0070C0"/>
        </w:rPr>
      </w:pP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Všechny části KUP LF se nachází v nové dostavbě Teoretických ústavů Lékařské fakulty UP, kam se knihovna přestěhovala ze starých Teoretických ústavů v roce 2013. Knihovna se skládá z půjčovny lékařské literatury, časopisecké studovny a rozsáhlého skladu, kde jsou uloženy převážně staré ročníky časopisů. Rok 2016 byl pro Knihovnu Lékařské fakulty ve znamení změn v organizaci jednotlivých činností, vzdělávání knihovníků a vylepšování prostředí knihovny.</w:t>
      </w:r>
    </w:p>
    <w:p w:rsidR="001B62E9" w:rsidRPr="00B102AE" w:rsidRDefault="001B62E9" w:rsidP="00466C37">
      <w:pPr>
        <w:spacing w:after="0"/>
        <w:jc w:val="both"/>
        <w:rPr>
          <w:rFonts w:ascii="Arial" w:hAnsi="Arial" w:cs="Arial"/>
        </w:rPr>
      </w:pPr>
    </w:p>
    <w:p w:rsidR="001B62E9" w:rsidRDefault="001B62E9" w:rsidP="00E460A9">
      <w:pPr>
        <w:pStyle w:val="Odstavecseseznamem"/>
        <w:spacing w:after="0"/>
        <w:ind w:left="0"/>
        <w:jc w:val="both"/>
        <w:rPr>
          <w:rFonts w:ascii="Arial" w:hAnsi="Arial" w:cs="Arial"/>
          <w:b/>
          <w:color w:val="0070C0"/>
        </w:rPr>
      </w:pPr>
      <w:r w:rsidRPr="007165BE">
        <w:rPr>
          <w:rFonts w:ascii="Arial" w:hAnsi="Arial" w:cs="Arial"/>
          <w:b/>
          <w:color w:val="0070C0"/>
        </w:rPr>
        <w:t>Knihovnicko-informační služby + novinky</w:t>
      </w:r>
    </w:p>
    <w:p w:rsidR="007165BE" w:rsidRPr="007165BE" w:rsidRDefault="007165BE" w:rsidP="007165BE">
      <w:pPr>
        <w:pStyle w:val="Odstavecseseznamem"/>
        <w:spacing w:after="0"/>
        <w:ind w:left="0"/>
        <w:jc w:val="both"/>
        <w:rPr>
          <w:rFonts w:ascii="Arial" w:hAnsi="Arial" w:cs="Arial"/>
          <w:b/>
          <w:color w:val="0070C0"/>
        </w:rPr>
      </w:pP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Knihovna LF zprostředkovávala klasické knihovnicko-informační služby jako elektronická výpůjčka absenčních knih, výpůjčka prezenčních knih, tisk dokumentů, kopírování, scanování, nabíjení ISIC karet, půjčování časopisů, přístup k internetu a databázím, je k dispozici studovna s volným výběrem literatury, volná studijní místa pro studium prezenčních knih a časopisů přímo v knihovně, dále studijní místa s dostupnými 73 počítači v chodbách a v atriu starých Teoretických ústavů, kdy byl celkový počet studoven 4 se 152 místy. V knihovně se nachází 2 černobílé kopírovací stroje a jeden barevný stoj je k dispozici nonstop ve staré budově.</w:t>
      </w: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 xml:space="preserve">Co se týká odborných činností, knihovna se soustředila zejména na zpracování tematických rešerší, vyhledávání plných textů článků a ověřování jejich dostupnosti, MVS aktivní i pasivní a MMVS, konzultace a školení v oblasti rešeršní činnosti, EIZ, databází, citačních ohlasů, H-indexů, impakt faktorů a konzultace k problematice predátorských časopisů. </w:t>
      </w: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V prostorách půjčovny lékařské literatury v zadní části vzniknul na konci roku 2016 tzv. relaxační koutek pro studenty, který mohou studenti využít, jak k pohodlnému studiu, tak k odpočinku či setkávání.</w:t>
      </w:r>
    </w:p>
    <w:p w:rsidR="001B62E9" w:rsidRPr="007165BE" w:rsidRDefault="001B62E9" w:rsidP="00466C37">
      <w:pPr>
        <w:pStyle w:val="Odstavecseseznamem"/>
        <w:spacing w:after="0"/>
        <w:ind w:left="0"/>
        <w:jc w:val="both"/>
        <w:rPr>
          <w:rFonts w:ascii="Arial" w:hAnsi="Arial" w:cs="Arial"/>
          <w:color w:val="0070C0"/>
        </w:rPr>
      </w:pPr>
    </w:p>
    <w:p w:rsidR="001B62E9" w:rsidRDefault="001B62E9" w:rsidP="00E460A9">
      <w:pPr>
        <w:pStyle w:val="Odstavecseseznamem"/>
        <w:spacing w:after="0"/>
        <w:ind w:left="0"/>
        <w:jc w:val="both"/>
        <w:rPr>
          <w:rFonts w:ascii="Arial" w:hAnsi="Arial" w:cs="Arial"/>
          <w:b/>
          <w:color w:val="0070C0"/>
        </w:rPr>
      </w:pPr>
      <w:r w:rsidRPr="007165BE">
        <w:rPr>
          <w:rFonts w:ascii="Arial" w:hAnsi="Arial" w:cs="Arial"/>
          <w:b/>
          <w:color w:val="0070C0"/>
        </w:rPr>
        <w:t>Knihovní fond</w:t>
      </w:r>
    </w:p>
    <w:p w:rsidR="007165BE" w:rsidRPr="007165BE" w:rsidRDefault="007165BE" w:rsidP="007165BE">
      <w:pPr>
        <w:pStyle w:val="Odstavecseseznamem"/>
        <w:spacing w:after="0"/>
        <w:ind w:left="0"/>
        <w:jc w:val="both"/>
        <w:rPr>
          <w:rFonts w:ascii="Arial" w:hAnsi="Arial" w:cs="Arial"/>
          <w:b/>
          <w:color w:val="0070C0"/>
        </w:rPr>
      </w:pP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Knihovní fond KUP LF byl doplňován především z prostředků Lékařské fakulty UP a také z prostředků KUP. V roce 2016 se podařilo uskutečnit celkem 5 nákupů a převod skript z Vydavatelství UP. Postupně se tak začíná doplňovat nedostačující počet literatury ve fondu knihovny. Knihovní fond je doplňován také na základě požadavků studentů a akademiků dle studijních osnov.</w:t>
      </w: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 xml:space="preserve">V létě 2016 proběhlo rozsáhlé signování fondu v půjčovně lékařské literatury a došlo k přeorganizování fondu, prezenční a absenční knihy byly sloučeny a nejsou již rozděleny zvlášť do jiných místností. Fond je rozdělen do jednotlivých oborů. </w:t>
      </w: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Knihovna nabízí celkem 265 titulů tuzemských i zahraničních časopisů (jak tištěná tak elektronická forma). Počet trvale uchovávaných svazků je 67 763.</w:t>
      </w: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KUP LF měla na starosti doplňování fondu jak z prostředků LF, z jednotlivých grantů, jednak do samotné knihovny a dále také na jednotlivé ústavy a kliniky. Viz Grafy níže:</w:t>
      </w:r>
    </w:p>
    <w:p w:rsidR="001B62E9" w:rsidRPr="00B102AE" w:rsidRDefault="001B62E9" w:rsidP="00466C37">
      <w:pPr>
        <w:pStyle w:val="Odstavecseseznamem"/>
        <w:spacing w:after="0"/>
        <w:ind w:left="0"/>
        <w:jc w:val="both"/>
        <w:rPr>
          <w:rFonts w:ascii="Arial" w:hAnsi="Arial" w:cs="Arial"/>
        </w:rPr>
      </w:pPr>
    </w:p>
    <w:p w:rsidR="001B62E9" w:rsidRPr="007165BE" w:rsidRDefault="001B62E9" w:rsidP="00466C37">
      <w:pPr>
        <w:pStyle w:val="Odstavecseseznamem"/>
        <w:spacing w:after="0"/>
        <w:ind w:left="0"/>
        <w:jc w:val="both"/>
        <w:rPr>
          <w:rFonts w:ascii="Arial" w:hAnsi="Arial" w:cs="Arial"/>
          <w:b/>
          <w:color w:val="0070C0"/>
        </w:rPr>
      </w:pPr>
      <w:r w:rsidRPr="007165BE">
        <w:rPr>
          <w:rFonts w:ascii="Arial" w:hAnsi="Arial" w:cs="Arial"/>
          <w:b/>
          <w:color w:val="0070C0"/>
        </w:rPr>
        <w:lastRenderedPageBreak/>
        <w:t>Akvizice KUP LF 2016</w:t>
      </w:r>
    </w:p>
    <w:p w:rsidR="001B62E9" w:rsidRDefault="001B62E9" w:rsidP="00466C37">
      <w:pPr>
        <w:pStyle w:val="Odstavecseseznamem"/>
        <w:spacing w:after="0"/>
        <w:ind w:left="0"/>
        <w:jc w:val="both"/>
        <w:rPr>
          <w:rFonts w:ascii="Times New Roman" w:hAnsi="Times New Roman" w:cs="Times New Roman"/>
          <w:sz w:val="24"/>
          <w:szCs w:val="24"/>
        </w:rPr>
      </w:pPr>
      <w:r>
        <w:rPr>
          <w:noProof/>
          <w:lang w:val="en-US"/>
        </w:rPr>
        <w:drawing>
          <wp:inline distT="0" distB="0" distL="0" distR="0" wp14:anchorId="149F34AF" wp14:editId="3AB4C7D6">
            <wp:extent cx="5760720" cy="3747135"/>
            <wp:effectExtent l="0" t="0" r="0" b="5715"/>
            <wp:docPr id="35"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ázek 34"/>
                    <pic:cNvPicPr>
                      <a:picLocks noChangeAspect="1"/>
                    </pic:cNvPicPr>
                  </pic:nvPicPr>
                  <pic:blipFill>
                    <a:blip r:embed="rId45"/>
                    <a:stretch>
                      <a:fillRect/>
                    </a:stretch>
                  </pic:blipFill>
                  <pic:spPr>
                    <a:xfrm>
                      <a:off x="0" y="0"/>
                      <a:ext cx="5760720" cy="3747135"/>
                    </a:xfrm>
                    <a:prstGeom prst="rect">
                      <a:avLst/>
                    </a:prstGeom>
                  </pic:spPr>
                </pic:pic>
              </a:graphicData>
            </a:graphic>
          </wp:inline>
        </w:drawing>
      </w:r>
    </w:p>
    <w:p w:rsidR="001B62E9" w:rsidRDefault="001B62E9" w:rsidP="00466C37">
      <w:pPr>
        <w:pStyle w:val="Odstavecseseznamem"/>
        <w:spacing w:after="0"/>
        <w:ind w:left="0"/>
        <w:jc w:val="both"/>
        <w:rPr>
          <w:rFonts w:ascii="Times New Roman" w:hAnsi="Times New Roman" w:cs="Times New Roman"/>
          <w:sz w:val="24"/>
          <w:szCs w:val="24"/>
        </w:rPr>
      </w:pPr>
    </w:p>
    <w:p w:rsidR="001B62E9" w:rsidRPr="007165BE" w:rsidRDefault="001B62E9" w:rsidP="00466C37">
      <w:pPr>
        <w:pStyle w:val="Odstavecseseznamem"/>
        <w:spacing w:after="0"/>
        <w:ind w:left="0"/>
        <w:jc w:val="both"/>
        <w:rPr>
          <w:rFonts w:ascii="Arial" w:hAnsi="Arial" w:cs="Arial"/>
          <w:b/>
          <w:color w:val="0070C0"/>
        </w:rPr>
      </w:pPr>
      <w:r w:rsidRPr="007165BE">
        <w:rPr>
          <w:rFonts w:ascii="Arial" w:hAnsi="Arial" w:cs="Arial"/>
          <w:b/>
          <w:color w:val="0070C0"/>
        </w:rPr>
        <w:t xml:space="preserve">Akvizice KUP LF, LF </w:t>
      </w:r>
    </w:p>
    <w:p w:rsidR="001B62E9" w:rsidRDefault="001B62E9" w:rsidP="00466C37">
      <w:pPr>
        <w:pStyle w:val="Odstavecseseznamem"/>
        <w:spacing w:after="0"/>
        <w:ind w:left="0"/>
        <w:jc w:val="both"/>
        <w:rPr>
          <w:rFonts w:ascii="Times New Roman" w:hAnsi="Times New Roman" w:cs="Times New Roman"/>
          <w:sz w:val="24"/>
          <w:szCs w:val="24"/>
        </w:rPr>
      </w:pPr>
      <w:r>
        <w:rPr>
          <w:noProof/>
          <w:lang w:val="en-US"/>
        </w:rPr>
        <w:drawing>
          <wp:inline distT="0" distB="0" distL="0" distR="0" wp14:anchorId="4463214D" wp14:editId="2A016888">
            <wp:extent cx="5760720" cy="3467100"/>
            <wp:effectExtent l="0" t="0" r="0" b="0"/>
            <wp:docPr id="29"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ek 28"/>
                    <pic:cNvPicPr>
                      <a:picLocks noChangeAspect="1"/>
                    </pic:cNvPicPr>
                  </pic:nvPicPr>
                  <pic:blipFill>
                    <a:blip r:embed="rId46"/>
                    <a:stretch>
                      <a:fillRect/>
                    </a:stretch>
                  </pic:blipFill>
                  <pic:spPr>
                    <a:xfrm>
                      <a:off x="0" y="0"/>
                      <a:ext cx="5760720" cy="3467100"/>
                    </a:xfrm>
                    <a:prstGeom prst="rect">
                      <a:avLst/>
                    </a:prstGeom>
                  </pic:spPr>
                </pic:pic>
              </a:graphicData>
            </a:graphic>
          </wp:inline>
        </w:drawing>
      </w:r>
    </w:p>
    <w:p w:rsidR="001B62E9" w:rsidRDefault="001B62E9" w:rsidP="00466C37">
      <w:pPr>
        <w:pStyle w:val="Odstavecseseznamem"/>
        <w:spacing w:after="0"/>
        <w:ind w:left="0"/>
        <w:jc w:val="both"/>
        <w:rPr>
          <w:rFonts w:ascii="Times New Roman" w:hAnsi="Times New Roman" w:cs="Times New Roman"/>
          <w:sz w:val="24"/>
          <w:szCs w:val="24"/>
        </w:rPr>
      </w:pPr>
    </w:p>
    <w:p w:rsidR="007E5BAC" w:rsidRDefault="007E5BAC" w:rsidP="00466C37">
      <w:pPr>
        <w:pStyle w:val="Odstavecseseznamem"/>
        <w:spacing w:after="0"/>
        <w:ind w:left="0"/>
        <w:jc w:val="both"/>
        <w:rPr>
          <w:rFonts w:ascii="Arial" w:hAnsi="Arial" w:cs="Arial"/>
          <w:b/>
          <w:color w:val="0070C0"/>
        </w:rPr>
      </w:pPr>
    </w:p>
    <w:p w:rsidR="001B62E9" w:rsidRPr="007165BE" w:rsidRDefault="001B62E9" w:rsidP="00466C37">
      <w:pPr>
        <w:pStyle w:val="Odstavecseseznamem"/>
        <w:spacing w:after="0"/>
        <w:ind w:left="0"/>
        <w:jc w:val="both"/>
        <w:rPr>
          <w:rFonts w:ascii="Arial" w:hAnsi="Arial" w:cs="Arial"/>
          <w:b/>
          <w:color w:val="0070C0"/>
        </w:rPr>
      </w:pPr>
      <w:r w:rsidRPr="007165BE">
        <w:rPr>
          <w:rFonts w:ascii="Arial" w:hAnsi="Arial" w:cs="Arial"/>
          <w:b/>
          <w:color w:val="0070C0"/>
        </w:rPr>
        <w:lastRenderedPageBreak/>
        <w:t>Akvizice – české a zahraniční</w:t>
      </w:r>
    </w:p>
    <w:p w:rsidR="001B62E9" w:rsidRPr="00547AA2" w:rsidRDefault="001B62E9" w:rsidP="00466C37">
      <w:pPr>
        <w:pStyle w:val="Odstavecseseznamem"/>
        <w:spacing w:after="0"/>
        <w:ind w:left="0"/>
        <w:jc w:val="both"/>
        <w:rPr>
          <w:rFonts w:ascii="Times New Roman" w:hAnsi="Times New Roman" w:cs="Times New Roman"/>
          <w:b/>
          <w:sz w:val="24"/>
          <w:szCs w:val="24"/>
        </w:rPr>
      </w:pPr>
      <w:r>
        <w:rPr>
          <w:noProof/>
          <w:lang w:val="en-US"/>
        </w:rPr>
        <w:drawing>
          <wp:inline distT="0" distB="0" distL="0" distR="0" wp14:anchorId="1313EFEB" wp14:editId="7EE7BAEC">
            <wp:extent cx="5760720" cy="3467100"/>
            <wp:effectExtent l="0" t="0" r="0" b="0"/>
            <wp:docPr id="31"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ázek 30"/>
                    <pic:cNvPicPr>
                      <a:picLocks noChangeAspect="1"/>
                    </pic:cNvPicPr>
                  </pic:nvPicPr>
                  <pic:blipFill>
                    <a:blip r:embed="rId47"/>
                    <a:stretch>
                      <a:fillRect/>
                    </a:stretch>
                  </pic:blipFill>
                  <pic:spPr>
                    <a:xfrm>
                      <a:off x="0" y="0"/>
                      <a:ext cx="5760720" cy="3467100"/>
                    </a:xfrm>
                    <a:prstGeom prst="rect">
                      <a:avLst/>
                    </a:prstGeom>
                  </pic:spPr>
                </pic:pic>
              </a:graphicData>
            </a:graphic>
          </wp:inline>
        </w:drawing>
      </w:r>
    </w:p>
    <w:p w:rsidR="001B62E9" w:rsidRPr="00547AA2" w:rsidRDefault="001B62E9" w:rsidP="00466C37">
      <w:pPr>
        <w:spacing w:after="0"/>
        <w:jc w:val="both"/>
        <w:rPr>
          <w:rFonts w:ascii="Times New Roman" w:hAnsi="Times New Roman" w:cs="Times New Roman"/>
          <w:sz w:val="24"/>
          <w:szCs w:val="24"/>
        </w:rPr>
      </w:pPr>
    </w:p>
    <w:p w:rsidR="001B62E9" w:rsidRPr="007165BE" w:rsidRDefault="001B62E9" w:rsidP="00466C37">
      <w:pPr>
        <w:pStyle w:val="Odstavecseseznamem"/>
        <w:spacing w:after="0"/>
        <w:ind w:left="0"/>
        <w:jc w:val="both"/>
        <w:rPr>
          <w:rFonts w:ascii="Arial" w:hAnsi="Arial" w:cs="Arial"/>
        </w:rPr>
      </w:pPr>
      <w:r w:rsidRPr="007165BE">
        <w:rPr>
          <w:rFonts w:ascii="Arial" w:hAnsi="Arial" w:cs="Arial"/>
        </w:rPr>
        <w:t>V průběhu celého roku 2016 probíhalo rozsáhlé vyřazování opotřebovaných a starých knih, multiplikátů a knih neodpovídajícího zaměření. Celkem bylo vyřazeno celkem 3 266 knihovních jednotek.</w:t>
      </w:r>
    </w:p>
    <w:p w:rsidR="001B62E9" w:rsidRPr="007165BE" w:rsidRDefault="001B62E9" w:rsidP="00466C37">
      <w:pPr>
        <w:pStyle w:val="Odstavecseseznamem"/>
        <w:spacing w:after="0"/>
        <w:ind w:left="0"/>
        <w:jc w:val="both"/>
        <w:rPr>
          <w:rFonts w:ascii="Arial" w:hAnsi="Arial" w:cs="Arial"/>
        </w:rPr>
      </w:pPr>
      <w:r w:rsidRPr="007165BE">
        <w:rPr>
          <w:rFonts w:ascii="Arial" w:hAnsi="Arial" w:cs="Arial"/>
        </w:rPr>
        <w:t>V roce 2016 proběhla také rozsáhlá revize fondu.</w:t>
      </w:r>
    </w:p>
    <w:p w:rsidR="001B62E9" w:rsidRPr="007165BE" w:rsidRDefault="001B62E9" w:rsidP="00466C37">
      <w:pPr>
        <w:spacing w:after="0"/>
        <w:jc w:val="both"/>
        <w:rPr>
          <w:rFonts w:ascii="Arial" w:hAnsi="Arial" w:cs="Arial"/>
          <w:color w:val="0070C0"/>
        </w:rPr>
      </w:pPr>
    </w:p>
    <w:p w:rsidR="001B62E9" w:rsidRDefault="001B62E9" w:rsidP="00E460A9">
      <w:pPr>
        <w:pStyle w:val="Odstavecseseznamem"/>
        <w:spacing w:after="0"/>
        <w:ind w:left="0"/>
        <w:jc w:val="both"/>
        <w:rPr>
          <w:rFonts w:ascii="Arial" w:hAnsi="Arial" w:cs="Arial"/>
          <w:b/>
          <w:color w:val="0070C0"/>
        </w:rPr>
      </w:pPr>
      <w:r w:rsidRPr="007165BE">
        <w:rPr>
          <w:rFonts w:ascii="Arial" w:hAnsi="Arial" w:cs="Arial"/>
          <w:b/>
          <w:color w:val="0070C0"/>
        </w:rPr>
        <w:t>Statistiky</w:t>
      </w:r>
    </w:p>
    <w:p w:rsidR="007E5BAC" w:rsidRPr="007165BE" w:rsidRDefault="007E5BAC" w:rsidP="007E5BAC">
      <w:pPr>
        <w:pStyle w:val="Odstavecseseznamem"/>
        <w:spacing w:after="0"/>
        <w:ind w:left="0"/>
        <w:jc w:val="both"/>
        <w:rPr>
          <w:rFonts w:ascii="Arial" w:hAnsi="Arial" w:cs="Arial"/>
          <w:b/>
          <w:color w:val="0070C0"/>
        </w:rPr>
      </w:pPr>
    </w:p>
    <w:p w:rsidR="001B62E9" w:rsidRDefault="001B62E9" w:rsidP="00466C37">
      <w:pPr>
        <w:pStyle w:val="Odstavecseseznamem"/>
        <w:spacing w:after="0"/>
        <w:ind w:left="0"/>
        <w:jc w:val="both"/>
        <w:rPr>
          <w:rFonts w:ascii="Arial" w:hAnsi="Arial" w:cs="Arial"/>
        </w:rPr>
      </w:pPr>
      <w:r w:rsidRPr="007165BE">
        <w:rPr>
          <w:rFonts w:ascii="Arial" w:hAnsi="Arial" w:cs="Arial"/>
        </w:rPr>
        <w:t>Knihovna LF byla v roce 2016 otevřena 5 dní v týdnu v objemu 37,5 hodin týdně v době od 8.00 – 15.30 hod.</w:t>
      </w:r>
    </w:p>
    <w:p w:rsidR="007E5BAC" w:rsidRPr="007165BE" w:rsidRDefault="007E5BAC" w:rsidP="00466C37">
      <w:pPr>
        <w:pStyle w:val="Odstavecseseznamem"/>
        <w:spacing w:after="0"/>
        <w:ind w:left="0"/>
        <w:jc w:val="both"/>
        <w:rPr>
          <w:rFonts w:ascii="Arial" w:hAnsi="Arial" w:cs="Arial"/>
        </w:rPr>
      </w:pPr>
    </w:p>
    <w:tbl>
      <w:tblPr>
        <w:tblStyle w:val="Mkatabulky"/>
        <w:tblW w:w="0" w:type="auto"/>
        <w:tblInd w:w="250" w:type="dxa"/>
        <w:tblLook w:val="04A0" w:firstRow="1" w:lastRow="0" w:firstColumn="1" w:lastColumn="0" w:noHBand="0" w:noVBand="1"/>
      </w:tblPr>
      <w:tblGrid>
        <w:gridCol w:w="4536"/>
        <w:gridCol w:w="1334"/>
      </w:tblGrid>
      <w:tr w:rsidR="001B62E9" w:rsidRPr="00581AE9" w:rsidTr="007E5BAC">
        <w:trPr>
          <w:trHeight w:val="255"/>
        </w:trPr>
        <w:tc>
          <w:tcPr>
            <w:tcW w:w="4536" w:type="dxa"/>
          </w:tcPr>
          <w:p w:rsidR="001B62E9" w:rsidRPr="007E5BAC" w:rsidRDefault="001B62E9" w:rsidP="00466C37">
            <w:pPr>
              <w:spacing w:line="276" w:lineRule="auto"/>
              <w:jc w:val="both"/>
              <w:rPr>
                <w:rFonts w:ascii="Arial" w:hAnsi="Arial" w:cs="Arial"/>
              </w:rPr>
            </w:pPr>
            <w:r w:rsidRPr="007E5BAC">
              <w:rPr>
                <w:rFonts w:ascii="Arial" w:hAnsi="Arial" w:cs="Arial"/>
              </w:rPr>
              <w:t>Počet návštěvníků</w:t>
            </w:r>
          </w:p>
        </w:tc>
        <w:tc>
          <w:tcPr>
            <w:tcW w:w="1334" w:type="dxa"/>
          </w:tcPr>
          <w:p w:rsidR="001B62E9" w:rsidRPr="007E5BAC" w:rsidRDefault="001B62E9" w:rsidP="00466C37">
            <w:pPr>
              <w:spacing w:line="276" w:lineRule="auto"/>
              <w:jc w:val="both"/>
              <w:rPr>
                <w:rFonts w:ascii="Arial" w:hAnsi="Arial" w:cs="Arial"/>
              </w:rPr>
            </w:pPr>
            <w:r w:rsidRPr="007E5BAC">
              <w:rPr>
                <w:rFonts w:ascii="Arial" w:hAnsi="Arial" w:cs="Arial"/>
              </w:rPr>
              <w:t>44 343</w:t>
            </w:r>
          </w:p>
        </w:tc>
      </w:tr>
      <w:tr w:rsidR="001B62E9" w:rsidRPr="00581AE9" w:rsidTr="007E5BAC">
        <w:trPr>
          <w:trHeight w:val="255"/>
        </w:trPr>
        <w:tc>
          <w:tcPr>
            <w:tcW w:w="4536" w:type="dxa"/>
          </w:tcPr>
          <w:p w:rsidR="001B62E9" w:rsidRPr="007E5BAC" w:rsidRDefault="001B62E9" w:rsidP="007E5BAC">
            <w:pPr>
              <w:spacing w:line="276" w:lineRule="auto"/>
              <w:jc w:val="both"/>
              <w:rPr>
                <w:rFonts w:ascii="Arial" w:hAnsi="Arial" w:cs="Arial"/>
              </w:rPr>
            </w:pPr>
            <w:r w:rsidRPr="007E5BAC">
              <w:rPr>
                <w:rFonts w:ascii="Arial" w:hAnsi="Arial" w:cs="Arial"/>
              </w:rPr>
              <w:t>Počet</w:t>
            </w:r>
            <w:r w:rsidR="007E5BAC">
              <w:rPr>
                <w:rFonts w:ascii="Arial" w:hAnsi="Arial" w:cs="Arial"/>
              </w:rPr>
              <w:t xml:space="preserve"> </w:t>
            </w:r>
            <w:r w:rsidRPr="007E5BAC">
              <w:rPr>
                <w:rFonts w:ascii="Arial" w:hAnsi="Arial" w:cs="Arial"/>
              </w:rPr>
              <w:t>výpůjček (+prolongace)</w:t>
            </w:r>
          </w:p>
        </w:tc>
        <w:tc>
          <w:tcPr>
            <w:tcW w:w="1334" w:type="dxa"/>
          </w:tcPr>
          <w:p w:rsidR="001B62E9" w:rsidRPr="007E5BAC" w:rsidRDefault="001B62E9" w:rsidP="00466C37">
            <w:pPr>
              <w:spacing w:line="276" w:lineRule="auto"/>
              <w:jc w:val="both"/>
              <w:rPr>
                <w:rFonts w:ascii="Arial" w:hAnsi="Arial" w:cs="Arial"/>
              </w:rPr>
            </w:pPr>
            <w:r w:rsidRPr="007E5BAC">
              <w:rPr>
                <w:rFonts w:ascii="Arial" w:hAnsi="Arial" w:cs="Arial"/>
              </w:rPr>
              <w:t>14 812</w:t>
            </w:r>
          </w:p>
        </w:tc>
      </w:tr>
      <w:tr w:rsidR="001B62E9" w:rsidRPr="00581AE9" w:rsidTr="007E5BAC">
        <w:trPr>
          <w:trHeight w:val="255"/>
        </w:trPr>
        <w:tc>
          <w:tcPr>
            <w:tcW w:w="4536" w:type="dxa"/>
          </w:tcPr>
          <w:p w:rsidR="001B62E9" w:rsidRPr="007E5BAC" w:rsidRDefault="001B62E9" w:rsidP="00466C37">
            <w:pPr>
              <w:spacing w:line="276" w:lineRule="auto"/>
              <w:jc w:val="both"/>
              <w:rPr>
                <w:rFonts w:ascii="Arial" w:hAnsi="Arial" w:cs="Arial"/>
              </w:rPr>
            </w:pPr>
            <w:r w:rsidRPr="007E5BAC">
              <w:rPr>
                <w:rFonts w:ascii="Arial" w:hAnsi="Arial" w:cs="Arial"/>
              </w:rPr>
              <w:t>Počet rešerší</w:t>
            </w:r>
          </w:p>
        </w:tc>
        <w:tc>
          <w:tcPr>
            <w:tcW w:w="1334" w:type="dxa"/>
          </w:tcPr>
          <w:p w:rsidR="001B62E9" w:rsidRPr="007E5BAC" w:rsidRDefault="001B62E9" w:rsidP="00466C37">
            <w:pPr>
              <w:spacing w:line="276" w:lineRule="auto"/>
              <w:jc w:val="both"/>
              <w:rPr>
                <w:rFonts w:ascii="Arial" w:hAnsi="Arial" w:cs="Arial"/>
              </w:rPr>
            </w:pPr>
            <w:r w:rsidRPr="007E5BAC">
              <w:rPr>
                <w:rFonts w:ascii="Arial" w:hAnsi="Arial" w:cs="Arial"/>
              </w:rPr>
              <w:t>25</w:t>
            </w:r>
          </w:p>
        </w:tc>
      </w:tr>
      <w:tr w:rsidR="001B62E9" w:rsidRPr="00581AE9" w:rsidTr="007E5BAC">
        <w:trPr>
          <w:trHeight w:val="255"/>
        </w:trPr>
        <w:tc>
          <w:tcPr>
            <w:tcW w:w="4536" w:type="dxa"/>
          </w:tcPr>
          <w:p w:rsidR="001B62E9" w:rsidRPr="007E5BAC" w:rsidRDefault="001B62E9" w:rsidP="00466C37">
            <w:pPr>
              <w:spacing w:line="276" w:lineRule="auto"/>
              <w:jc w:val="both"/>
              <w:rPr>
                <w:rFonts w:ascii="Arial" w:hAnsi="Arial" w:cs="Arial"/>
              </w:rPr>
            </w:pPr>
            <w:r w:rsidRPr="007E5BAC">
              <w:rPr>
                <w:rFonts w:ascii="Arial" w:hAnsi="Arial" w:cs="Arial"/>
              </w:rPr>
              <w:t>MVS pro naše uživatele</w:t>
            </w:r>
          </w:p>
        </w:tc>
        <w:tc>
          <w:tcPr>
            <w:tcW w:w="1334" w:type="dxa"/>
          </w:tcPr>
          <w:p w:rsidR="001B62E9" w:rsidRPr="007E5BAC" w:rsidRDefault="001B62E9" w:rsidP="00466C37">
            <w:pPr>
              <w:spacing w:line="276" w:lineRule="auto"/>
              <w:jc w:val="both"/>
              <w:rPr>
                <w:rFonts w:ascii="Arial" w:hAnsi="Arial" w:cs="Arial"/>
              </w:rPr>
            </w:pPr>
            <w:r w:rsidRPr="007E5BAC">
              <w:rPr>
                <w:rFonts w:ascii="Arial" w:hAnsi="Arial" w:cs="Arial"/>
              </w:rPr>
              <w:t>219</w:t>
            </w:r>
          </w:p>
        </w:tc>
      </w:tr>
      <w:tr w:rsidR="001B62E9" w:rsidRPr="00581AE9" w:rsidTr="007E5BAC">
        <w:trPr>
          <w:trHeight w:val="255"/>
        </w:trPr>
        <w:tc>
          <w:tcPr>
            <w:tcW w:w="4536" w:type="dxa"/>
          </w:tcPr>
          <w:p w:rsidR="001B62E9" w:rsidRPr="007E5BAC" w:rsidRDefault="001B62E9" w:rsidP="00466C37">
            <w:pPr>
              <w:spacing w:line="276" w:lineRule="auto"/>
              <w:jc w:val="both"/>
              <w:rPr>
                <w:rFonts w:ascii="Arial" w:hAnsi="Arial" w:cs="Arial"/>
              </w:rPr>
            </w:pPr>
            <w:r w:rsidRPr="007E5BAC">
              <w:rPr>
                <w:rFonts w:ascii="Arial" w:hAnsi="Arial" w:cs="Arial"/>
              </w:rPr>
              <w:t>MVS pro uživatele z jiných knihoven</w:t>
            </w:r>
          </w:p>
        </w:tc>
        <w:tc>
          <w:tcPr>
            <w:tcW w:w="1334" w:type="dxa"/>
          </w:tcPr>
          <w:p w:rsidR="001B62E9" w:rsidRPr="007E5BAC" w:rsidRDefault="001B62E9" w:rsidP="00466C37">
            <w:pPr>
              <w:spacing w:line="276" w:lineRule="auto"/>
              <w:jc w:val="both"/>
              <w:rPr>
                <w:rFonts w:ascii="Arial" w:hAnsi="Arial" w:cs="Arial"/>
              </w:rPr>
            </w:pPr>
            <w:r w:rsidRPr="007E5BAC">
              <w:rPr>
                <w:rFonts w:ascii="Arial" w:hAnsi="Arial" w:cs="Arial"/>
              </w:rPr>
              <w:t>209</w:t>
            </w:r>
          </w:p>
        </w:tc>
      </w:tr>
      <w:tr w:rsidR="001B62E9" w:rsidRPr="00581AE9" w:rsidTr="007E5BAC">
        <w:trPr>
          <w:trHeight w:val="255"/>
        </w:trPr>
        <w:tc>
          <w:tcPr>
            <w:tcW w:w="4536" w:type="dxa"/>
          </w:tcPr>
          <w:p w:rsidR="001B62E9" w:rsidRPr="007E5BAC" w:rsidRDefault="001B62E9" w:rsidP="00466C37">
            <w:pPr>
              <w:spacing w:line="276" w:lineRule="auto"/>
              <w:jc w:val="both"/>
              <w:rPr>
                <w:rFonts w:ascii="Arial" w:hAnsi="Arial" w:cs="Arial"/>
              </w:rPr>
            </w:pPr>
            <w:r w:rsidRPr="007E5BAC">
              <w:rPr>
                <w:rFonts w:ascii="Arial" w:hAnsi="Arial" w:cs="Arial"/>
              </w:rPr>
              <w:t>MMVS</w:t>
            </w:r>
          </w:p>
        </w:tc>
        <w:tc>
          <w:tcPr>
            <w:tcW w:w="1334" w:type="dxa"/>
          </w:tcPr>
          <w:p w:rsidR="001B62E9" w:rsidRPr="007E5BAC" w:rsidRDefault="001B62E9" w:rsidP="00466C37">
            <w:pPr>
              <w:spacing w:line="276" w:lineRule="auto"/>
              <w:jc w:val="both"/>
              <w:rPr>
                <w:rFonts w:ascii="Arial" w:hAnsi="Arial" w:cs="Arial"/>
              </w:rPr>
            </w:pPr>
            <w:r w:rsidRPr="007E5BAC">
              <w:rPr>
                <w:rFonts w:ascii="Arial" w:hAnsi="Arial" w:cs="Arial"/>
              </w:rPr>
              <w:t>87</w:t>
            </w:r>
          </w:p>
        </w:tc>
      </w:tr>
      <w:tr w:rsidR="001B62E9" w:rsidRPr="00581AE9" w:rsidTr="007E5BAC">
        <w:trPr>
          <w:trHeight w:val="255"/>
        </w:trPr>
        <w:tc>
          <w:tcPr>
            <w:tcW w:w="4536" w:type="dxa"/>
          </w:tcPr>
          <w:p w:rsidR="001B62E9" w:rsidRPr="007E5BAC" w:rsidRDefault="001B62E9" w:rsidP="00466C37">
            <w:pPr>
              <w:spacing w:line="276" w:lineRule="auto"/>
              <w:jc w:val="both"/>
              <w:rPr>
                <w:rFonts w:ascii="Arial" w:hAnsi="Arial" w:cs="Arial"/>
              </w:rPr>
            </w:pPr>
            <w:r w:rsidRPr="007E5BAC">
              <w:rPr>
                <w:rFonts w:ascii="Arial" w:hAnsi="Arial" w:cs="Arial"/>
              </w:rPr>
              <w:t>Počet xerokopií</w:t>
            </w:r>
          </w:p>
        </w:tc>
        <w:tc>
          <w:tcPr>
            <w:tcW w:w="1334" w:type="dxa"/>
          </w:tcPr>
          <w:p w:rsidR="001B62E9" w:rsidRPr="007E5BAC" w:rsidRDefault="001B62E9" w:rsidP="00466C37">
            <w:pPr>
              <w:spacing w:line="276" w:lineRule="auto"/>
              <w:jc w:val="both"/>
              <w:rPr>
                <w:rFonts w:ascii="Arial" w:hAnsi="Arial" w:cs="Arial"/>
              </w:rPr>
            </w:pPr>
            <w:r w:rsidRPr="007E5BAC">
              <w:rPr>
                <w:rFonts w:ascii="Arial" w:hAnsi="Arial" w:cs="Arial"/>
              </w:rPr>
              <w:t>115 554</w:t>
            </w:r>
          </w:p>
        </w:tc>
      </w:tr>
      <w:tr w:rsidR="001B62E9" w:rsidRPr="00581AE9" w:rsidTr="007E5BAC">
        <w:trPr>
          <w:trHeight w:val="269"/>
        </w:trPr>
        <w:tc>
          <w:tcPr>
            <w:tcW w:w="4536" w:type="dxa"/>
          </w:tcPr>
          <w:p w:rsidR="001B62E9" w:rsidRPr="007E5BAC" w:rsidRDefault="001B62E9" w:rsidP="00466C37">
            <w:pPr>
              <w:spacing w:line="276" w:lineRule="auto"/>
              <w:jc w:val="both"/>
              <w:rPr>
                <w:rFonts w:ascii="Arial" w:hAnsi="Arial" w:cs="Arial"/>
              </w:rPr>
            </w:pPr>
            <w:r w:rsidRPr="007E5BAC">
              <w:rPr>
                <w:rFonts w:ascii="Arial" w:hAnsi="Arial" w:cs="Arial"/>
              </w:rPr>
              <w:t>Využívání biblioboxu (počet knih za rok)</w:t>
            </w:r>
          </w:p>
        </w:tc>
        <w:tc>
          <w:tcPr>
            <w:tcW w:w="1334" w:type="dxa"/>
          </w:tcPr>
          <w:p w:rsidR="001B62E9" w:rsidRPr="007E5BAC" w:rsidRDefault="001B62E9" w:rsidP="00466C37">
            <w:pPr>
              <w:spacing w:line="276" w:lineRule="auto"/>
              <w:jc w:val="both"/>
              <w:rPr>
                <w:rFonts w:ascii="Arial" w:hAnsi="Arial" w:cs="Arial"/>
              </w:rPr>
            </w:pPr>
            <w:r w:rsidRPr="007E5BAC">
              <w:rPr>
                <w:rFonts w:ascii="Arial" w:hAnsi="Arial" w:cs="Arial"/>
              </w:rPr>
              <w:t>814</w:t>
            </w:r>
          </w:p>
        </w:tc>
      </w:tr>
      <w:tr w:rsidR="001B62E9" w:rsidRPr="00581AE9" w:rsidTr="007E5BAC">
        <w:trPr>
          <w:trHeight w:val="255"/>
        </w:trPr>
        <w:tc>
          <w:tcPr>
            <w:tcW w:w="4536" w:type="dxa"/>
          </w:tcPr>
          <w:p w:rsidR="001B62E9" w:rsidRPr="00581AE9" w:rsidRDefault="001B62E9" w:rsidP="00466C37">
            <w:pPr>
              <w:spacing w:line="276" w:lineRule="auto"/>
              <w:jc w:val="both"/>
              <w:rPr>
                <w:rFonts w:ascii="Times New Roman" w:hAnsi="Times New Roman" w:cs="Times New Roman"/>
                <w:b/>
                <w:sz w:val="24"/>
                <w:szCs w:val="24"/>
              </w:rPr>
            </w:pPr>
            <w:r w:rsidRPr="00581AE9">
              <w:rPr>
                <w:rFonts w:ascii="Times New Roman" w:hAnsi="Times New Roman" w:cs="Times New Roman"/>
                <w:b/>
                <w:sz w:val="24"/>
                <w:szCs w:val="24"/>
              </w:rPr>
              <w:t>Počet odborných konzultací</w:t>
            </w:r>
          </w:p>
        </w:tc>
        <w:tc>
          <w:tcPr>
            <w:tcW w:w="1334" w:type="dxa"/>
          </w:tcPr>
          <w:p w:rsidR="001B62E9" w:rsidRPr="00581AE9" w:rsidRDefault="001B62E9" w:rsidP="00466C37">
            <w:pPr>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r>
    </w:tbl>
    <w:p w:rsidR="001B62E9" w:rsidRDefault="001B62E9" w:rsidP="00466C37">
      <w:pPr>
        <w:spacing w:after="0"/>
        <w:jc w:val="both"/>
        <w:rPr>
          <w:rFonts w:ascii="Times New Roman" w:hAnsi="Times New Roman" w:cs="Times New Roman"/>
          <w:sz w:val="24"/>
          <w:szCs w:val="24"/>
        </w:rPr>
      </w:pPr>
    </w:p>
    <w:p w:rsidR="007E5BAC" w:rsidRDefault="007E5BAC" w:rsidP="00466C37">
      <w:pPr>
        <w:spacing w:after="0"/>
        <w:jc w:val="both"/>
        <w:rPr>
          <w:rFonts w:ascii="Times New Roman" w:hAnsi="Times New Roman" w:cs="Times New Roman"/>
          <w:sz w:val="24"/>
          <w:szCs w:val="24"/>
        </w:rPr>
      </w:pPr>
    </w:p>
    <w:p w:rsidR="007E5BAC" w:rsidRDefault="007E5BAC" w:rsidP="00466C37">
      <w:pPr>
        <w:spacing w:after="0"/>
        <w:jc w:val="both"/>
        <w:rPr>
          <w:rFonts w:ascii="Times New Roman" w:hAnsi="Times New Roman" w:cs="Times New Roman"/>
          <w:sz w:val="24"/>
          <w:szCs w:val="24"/>
        </w:rPr>
      </w:pPr>
    </w:p>
    <w:p w:rsidR="001B62E9" w:rsidRDefault="001B62E9" w:rsidP="00466C37">
      <w:pPr>
        <w:spacing w:after="0"/>
        <w:jc w:val="both"/>
        <w:rPr>
          <w:rFonts w:ascii="Times New Roman" w:hAnsi="Times New Roman" w:cs="Times New Roman"/>
          <w:sz w:val="24"/>
          <w:szCs w:val="24"/>
        </w:rPr>
      </w:pPr>
    </w:p>
    <w:p w:rsidR="001B62E9" w:rsidRDefault="001B62E9" w:rsidP="00E460A9">
      <w:pPr>
        <w:pStyle w:val="Odstavecseseznamem"/>
        <w:spacing w:after="0"/>
        <w:ind w:left="0"/>
        <w:jc w:val="both"/>
        <w:rPr>
          <w:rFonts w:ascii="Arial" w:hAnsi="Arial" w:cs="Arial"/>
          <w:b/>
          <w:color w:val="0070C0"/>
        </w:rPr>
      </w:pPr>
      <w:r w:rsidRPr="007E5BAC">
        <w:rPr>
          <w:rFonts w:ascii="Arial" w:hAnsi="Arial" w:cs="Arial"/>
          <w:b/>
          <w:color w:val="0070C0"/>
        </w:rPr>
        <w:lastRenderedPageBreak/>
        <w:t xml:space="preserve">Personálie </w:t>
      </w: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Počet zaměstnanců zůstal stejný, s vedoucí knihovny celkem 5. V roce 2016 měla knihovna k dispozici brigádníka, který vypomáhal především s rozsáhlým vyřazováním literatury.</w:t>
      </w:r>
    </w:p>
    <w:p w:rsidR="001B62E9" w:rsidRPr="00B102AE" w:rsidRDefault="001B62E9" w:rsidP="00466C37">
      <w:pPr>
        <w:pStyle w:val="Odstavecseseznamem"/>
        <w:spacing w:after="0"/>
        <w:ind w:left="0"/>
        <w:jc w:val="both"/>
        <w:rPr>
          <w:rFonts w:ascii="Arial" w:hAnsi="Arial" w:cs="Arial"/>
          <w:b/>
          <w:color w:val="0070C0"/>
        </w:rPr>
      </w:pPr>
    </w:p>
    <w:p w:rsidR="001B62E9" w:rsidRDefault="001B62E9" w:rsidP="00E460A9">
      <w:pPr>
        <w:pStyle w:val="Odstavecseseznamem"/>
        <w:spacing w:after="0"/>
        <w:ind w:left="0"/>
        <w:jc w:val="both"/>
        <w:rPr>
          <w:rFonts w:ascii="Arial" w:hAnsi="Arial" w:cs="Arial"/>
          <w:b/>
          <w:color w:val="0070C0"/>
        </w:rPr>
      </w:pPr>
      <w:r w:rsidRPr="007E5BAC">
        <w:rPr>
          <w:rFonts w:ascii="Arial" w:hAnsi="Arial" w:cs="Arial"/>
          <w:b/>
          <w:color w:val="0070C0"/>
        </w:rPr>
        <w:t>Vzdělávání</w:t>
      </w:r>
    </w:p>
    <w:p w:rsidR="001B62E9" w:rsidRPr="00B102AE" w:rsidRDefault="001B62E9" w:rsidP="00466C37">
      <w:pPr>
        <w:pStyle w:val="Odstavecseseznamem"/>
        <w:numPr>
          <w:ilvl w:val="0"/>
          <w:numId w:val="27"/>
        </w:numPr>
        <w:spacing w:after="0"/>
        <w:ind w:left="0" w:firstLine="0"/>
        <w:jc w:val="both"/>
        <w:rPr>
          <w:rFonts w:ascii="Arial" w:hAnsi="Arial" w:cs="Arial"/>
          <w:b/>
          <w:color w:val="0070C0"/>
        </w:rPr>
      </w:pPr>
      <w:r w:rsidRPr="007C6C10">
        <w:rPr>
          <w:rFonts w:ascii="Arial" w:hAnsi="Arial" w:cs="Arial"/>
          <w:b/>
          <w:color w:val="0070C0"/>
        </w:rPr>
        <w:t>knihovníky</w:t>
      </w:r>
      <w:r w:rsidRPr="00B102AE">
        <w:rPr>
          <w:rFonts w:ascii="Arial" w:hAnsi="Arial" w:cs="Arial"/>
          <w:b/>
        </w:rPr>
        <w:t xml:space="preserve"> – </w:t>
      </w:r>
      <w:r w:rsidRPr="00B102AE">
        <w:rPr>
          <w:rFonts w:ascii="Arial" w:hAnsi="Arial" w:cs="Arial"/>
        </w:rPr>
        <w:t>zaměstnanci KLF provedli celkem 25 vzdělávacích akcí, školení, konzultací a exkurzí. Konzultace a školení byly provedeny v oblasti elektronických informačních zdrojů, databází, vyhledávání v databázích, rešeršní činnost, problematika predátorských časopisů, impakt faktorů, citačních ohlasů a H-indexů.</w:t>
      </w: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Dále byly uskutečněny 3 úvodní kurzy pro české i zahraniční studenty 1. ročníků, v rámci úvodních kurzů bylo proškoleno bylo asi 400 studentů Všeobecného lékařství i Zubního lékařství a General Medicine a Dentistry.</w:t>
      </w:r>
    </w:p>
    <w:p w:rsidR="001B62E9" w:rsidRPr="00B102AE" w:rsidRDefault="001B62E9" w:rsidP="00466C37">
      <w:pPr>
        <w:pStyle w:val="Odstavecseseznamem"/>
        <w:numPr>
          <w:ilvl w:val="0"/>
          <w:numId w:val="27"/>
        </w:numPr>
        <w:spacing w:after="0"/>
        <w:ind w:left="0" w:firstLine="0"/>
        <w:jc w:val="both"/>
        <w:rPr>
          <w:rFonts w:ascii="Arial" w:hAnsi="Arial" w:cs="Arial"/>
          <w:b/>
        </w:rPr>
      </w:pPr>
      <w:r w:rsidRPr="007C6C10">
        <w:rPr>
          <w:rFonts w:ascii="Arial" w:hAnsi="Arial" w:cs="Arial"/>
          <w:b/>
          <w:color w:val="0070C0"/>
        </w:rPr>
        <w:t>knihovníků</w:t>
      </w:r>
      <w:r w:rsidRPr="00B102AE">
        <w:rPr>
          <w:rFonts w:ascii="Arial" w:hAnsi="Arial" w:cs="Arial"/>
          <w:b/>
        </w:rPr>
        <w:t xml:space="preserve"> – </w:t>
      </w:r>
      <w:r w:rsidRPr="00B102AE">
        <w:rPr>
          <w:rFonts w:ascii="Arial" w:hAnsi="Arial" w:cs="Arial"/>
        </w:rPr>
        <w:t>všichni zaměstnanci KLF</w:t>
      </w:r>
      <w:r w:rsidRPr="00B102AE">
        <w:rPr>
          <w:rFonts w:ascii="Arial" w:hAnsi="Arial" w:cs="Arial"/>
          <w:b/>
        </w:rPr>
        <w:t xml:space="preserve"> - </w:t>
      </w:r>
      <w:r w:rsidRPr="00B102AE">
        <w:rPr>
          <w:rFonts w:ascii="Arial" w:hAnsi="Arial" w:cs="Arial"/>
        </w:rPr>
        <w:t>1x školení ARL + databáze</w:t>
      </w:r>
    </w:p>
    <w:p w:rsidR="001B62E9" w:rsidRPr="00B102AE" w:rsidRDefault="001B62E9" w:rsidP="00466C37">
      <w:pPr>
        <w:pStyle w:val="Odstavecseseznamem"/>
        <w:numPr>
          <w:ilvl w:val="0"/>
          <w:numId w:val="28"/>
        </w:numPr>
        <w:spacing w:after="0"/>
        <w:ind w:left="0" w:firstLine="0"/>
        <w:jc w:val="both"/>
        <w:rPr>
          <w:rFonts w:ascii="Arial" w:hAnsi="Arial" w:cs="Arial"/>
        </w:rPr>
      </w:pPr>
      <w:r w:rsidRPr="00B102AE">
        <w:rPr>
          <w:rFonts w:ascii="Arial" w:hAnsi="Arial" w:cs="Arial"/>
        </w:rPr>
        <w:t>Mgr. Veronika Kopečná – 2x účast na setkání Konzultační skupiny REGLEK – NLK, Lékařská knihovna Nemocnice Pardubického kraje, seminář Informační zdroje z oblasti zdravotnictví - Zlín, seminář Predátorské časopisy ve Scopusu – Praha, seminář Zdraví v knihovně – kvalitní informace o zdraví a nemoci – Praha, Konference Inforum, Konference Bibliotheca academica, školení UpToDate, Medline Complete, DynaMed, zdroje Medinfo</w:t>
      </w:r>
    </w:p>
    <w:p w:rsidR="001B62E9" w:rsidRPr="00B102AE" w:rsidRDefault="001B62E9" w:rsidP="00466C37">
      <w:pPr>
        <w:pStyle w:val="Odstavecseseznamem"/>
        <w:numPr>
          <w:ilvl w:val="0"/>
          <w:numId w:val="28"/>
        </w:numPr>
        <w:spacing w:after="0"/>
        <w:ind w:left="0" w:firstLine="0"/>
        <w:jc w:val="both"/>
        <w:rPr>
          <w:rFonts w:ascii="Arial" w:hAnsi="Arial" w:cs="Arial"/>
        </w:rPr>
      </w:pPr>
      <w:r w:rsidRPr="00B102AE">
        <w:rPr>
          <w:rFonts w:ascii="Arial" w:hAnsi="Arial" w:cs="Arial"/>
        </w:rPr>
        <w:t>Ivana Šlachtová – seminář Nové trendy v meziknihovních výpůjčních službách - Praha</w:t>
      </w:r>
    </w:p>
    <w:p w:rsidR="001B62E9" w:rsidRPr="00B102AE" w:rsidRDefault="001B62E9" w:rsidP="00466C37">
      <w:pPr>
        <w:pStyle w:val="Odstavecseseznamem"/>
        <w:numPr>
          <w:ilvl w:val="0"/>
          <w:numId w:val="28"/>
        </w:numPr>
        <w:spacing w:after="0"/>
        <w:ind w:left="0" w:firstLine="0"/>
        <w:jc w:val="both"/>
        <w:rPr>
          <w:rFonts w:ascii="Arial" w:hAnsi="Arial" w:cs="Arial"/>
        </w:rPr>
      </w:pPr>
      <w:r w:rsidRPr="00B102AE">
        <w:rPr>
          <w:rFonts w:ascii="Arial" w:hAnsi="Arial" w:cs="Arial"/>
        </w:rPr>
        <w:t>RNDr. Dana Šubová, Ph.D. – seminář Všechny knihy pod jednou střechou, e-kurz Medicínské informace pro knihovny, seminář Vyhledávání v portálech NLK – Praha, seminář Knihovník v (ne)bezpečí – Olomouc, seminář Design služeb pro každého – Olomouc, školení UpToDate, Medline Complete, DynaMed, zdroje Medinfo</w:t>
      </w:r>
    </w:p>
    <w:p w:rsidR="001B62E9" w:rsidRPr="00B102AE" w:rsidRDefault="001B62E9" w:rsidP="00466C37">
      <w:pPr>
        <w:pStyle w:val="Odstavecseseznamem"/>
        <w:spacing w:after="0"/>
        <w:ind w:left="0"/>
        <w:jc w:val="both"/>
        <w:rPr>
          <w:rFonts w:ascii="Arial" w:hAnsi="Arial" w:cs="Arial"/>
        </w:rPr>
      </w:pPr>
    </w:p>
    <w:p w:rsidR="001B62E9" w:rsidRPr="007E5BAC" w:rsidRDefault="001B62E9" w:rsidP="00E460A9">
      <w:pPr>
        <w:pStyle w:val="Odstavecseseznamem"/>
        <w:spacing w:after="0"/>
        <w:ind w:left="0"/>
        <w:jc w:val="both"/>
        <w:rPr>
          <w:rFonts w:ascii="Arial" w:hAnsi="Arial" w:cs="Arial"/>
          <w:b/>
          <w:color w:val="0070C0"/>
        </w:rPr>
      </w:pPr>
      <w:r w:rsidRPr="007E5BAC">
        <w:rPr>
          <w:rFonts w:ascii="Arial" w:hAnsi="Arial" w:cs="Arial"/>
          <w:b/>
          <w:color w:val="0070C0"/>
        </w:rPr>
        <w:t>Akce pořádané knihovnou</w:t>
      </w:r>
    </w:p>
    <w:p w:rsidR="001B62E9" w:rsidRDefault="001B62E9" w:rsidP="00466C37">
      <w:pPr>
        <w:pStyle w:val="Odstavecseseznamem"/>
        <w:spacing w:after="0"/>
        <w:ind w:left="0"/>
        <w:jc w:val="both"/>
        <w:rPr>
          <w:rFonts w:ascii="Arial" w:hAnsi="Arial" w:cs="Arial"/>
        </w:rPr>
      </w:pPr>
      <w:r w:rsidRPr="00B102AE">
        <w:rPr>
          <w:rFonts w:ascii="Arial" w:hAnsi="Arial" w:cs="Arial"/>
        </w:rPr>
        <w:t>Účast na absolventském setkání LF.</w:t>
      </w:r>
    </w:p>
    <w:p w:rsidR="001B62E9" w:rsidRPr="00B102AE" w:rsidRDefault="001B62E9" w:rsidP="00466C37">
      <w:pPr>
        <w:pStyle w:val="Odstavecseseznamem"/>
        <w:spacing w:after="0"/>
        <w:ind w:left="0"/>
        <w:jc w:val="both"/>
        <w:rPr>
          <w:rFonts w:ascii="Arial" w:hAnsi="Arial" w:cs="Arial"/>
        </w:rPr>
      </w:pPr>
    </w:p>
    <w:p w:rsidR="001B62E9" w:rsidRDefault="001B62E9" w:rsidP="00E460A9">
      <w:pPr>
        <w:pStyle w:val="Odstavecseseznamem"/>
        <w:spacing w:after="0"/>
        <w:ind w:left="0"/>
        <w:jc w:val="both"/>
        <w:rPr>
          <w:rFonts w:ascii="Arial" w:hAnsi="Arial" w:cs="Arial"/>
          <w:b/>
          <w:color w:val="0070C0"/>
        </w:rPr>
      </w:pPr>
      <w:r w:rsidRPr="007E5BAC">
        <w:rPr>
          <w:rFonts w:ascii="Arial" w:hAnsi="Arial" w:cs="Arial"/>
          <w:b/>
          <w:color w:val="0070C0"/>
        </w:rPr>
        <w:t>Účast na projektech, spolupráce s jinými subjekty</w:t>
      </w:r>
    </w:p>
    <w:p w:rsidR="001B62E9" w:rsidRPr="007E5BAC" w:rsidRDefault="001B62E9" w:rsidP="00466C37">
      <w:pPr>
        <w:pStyle w:val="Odstavecseseznamem"/>
        <w:spacing w:after="0"/>
        <w:ind w:left="0"/>
        <w:jc w:val="both"/>
        <w:rPr>
          <w:rFonts w:ascii="Arial" w:hAnsi="Arial" w:cs="Arial"/>
        </w:rPr>
      </w:pPr>
      <w:r w:rsidRPr="007E5BAC">
        <w:rPr>
          <w:rFonts w:ascii="Arial" w:hAnsi="Arial" w:cs="Arial"/>
        </w:rPr>
        <w:t>KLF je členem konzultační skupiny Reglek, v rámci tohoto členství se vedoucí knihovny pravidelně účastnila schůzek skupiny.</w:t>
      </w:r>
    </w:p>
    <w:p w:rsidR="001B62E9" w:rsidRPr="007E5BAC" w:rsidRDefault="001B62E9" w:rsidP="00466C37">
      <w:pPr>
        <w:pStyle w:val="Odstavecseseznamem"/>
        <w:spacing w:after="0"/>
        <w:ind w:left="0"/>
        <w:jc w:val="both"/>
        <w:rPr>
          <w:rFonts w:ascii="Arial" w:hAnsi="Arial" w:cs="Arial"/>
        </w:rPr>
      </w:pPr>
    </w:p>
    <w:p w:rsidR="001B62E9" w:rsidRDefault="001B62E9" w:rsidP="00E460A9">
      <w:pPr>
        <w:pStyle w:val="Odstavecseseznamem"/>
        <w:spacing w:after="0"/>
        <w:ind w:left="0"/>
        <w:jc w:val="both"/>
        <w:rPr>
          <w:rFonts w:ascii="Arial" w:hAnsi="Arial" w:cs="Arial"/>
          <w:b/>
          <w:color w:val="0070C0"/>
        </w:rPr>
      </w:pPr>
      <w:r w:rsidRPr="007E5BAC">
        <w:rPr>
          <w:rFonts w:ascii="Arial" w:hAnsi="Arial" w:cs="Arial"/>
          <w:b/>
          <w:color w:val="0070C0"/>
        </w:rPr>
        <w:t>Vize</w:t>
      </w: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 xml:space="preserve">Knihovna bude nadále sloužit studentům, akademickým pracovníkům a lékařům jako klasická informační instituce, bude zastávat roli v oblasti informačního vzdělávání a v odborných činnostech, ale také by měla být místem, které studenti či zaměstnanci vyhledávají pro setkávání či relaxaci. Právě nově vzniklý relaxační koutek by měl být místem určeným také k setkávání a odpočinku. Do budoucna by se měl takový koutek vytvořit i v časopisecké studovně. </w:t>
      </w:r>
    </w:p>
    <w:p w:rsidR="001B62E9" w:rsidRPr="00B102AE" w:rsidRDefault="001B62E9" w:rsidP="00466C37">
      <w:pPr>
        <w:pStyle w:val="Odstavecseseznamem"/>
        <w:spacing w:after="0"/>
        <w:ind w:left="0"/>
        <w:jc w:val="both"/>
        <w:rPr>
          <w:rFonts w:ascii="Arial" w:hAnsi="Arial" w:cs="Arial"/>
        </w:rPr>
      </w:pPr>
    </w:p>
    <w:p w:rsidR="001B62E9" w:rsidRPr="00B102AE" w:rsidRDefault="001B62E9" w:rsidP="00466C37">
      <w:pPr>
        <w:pStyle w:val="Odstavecseseznamem"/>
        <w:spacing w:after="0"/>
        <w:ind w:left="0"/>
        <w:jc w:val="both"/>
        <w:rPr>
          <w:rFonts w:ascii="Arial" w:hAnsi="Arial" w:cs="Arial"/>
        </w:rPr>
      </w:pPr>
    </w:p>
    <w:p w:rsidR="001B62E9" w:rsidRPr="00B102AE" w:rsidRDefault="001B62E9" w:rsidP="00466C37">
      <w:pPr>
        <w:pStyle w:val="Odstavecseseznamem"/>
        <w:spacing w:after="0"/>
        <w:ind w:left="0"/>
        <w:jc w:val="both"/>
        <w:rPr>
          <w:rFonts w:ascii="Arial" w:hAnsi="Arial" w:cs="Arial"/>
        </w:rPr>
      </w:pPr>
      <w:r w:rsidRPr="00B102AE">
        <w:rPr>
          <w:rFonts w:ascii="Arial" w:hAnsi="Arial" w:cs="Arial"/>
        </w:rPr>
        <w:t>Mgr. Veronika Kopečná</w:t>
      </w:r>
    </w:p>
    <w:p w:rsidR="001B62E9" w:rsidRPr="00B102AE" w:rsidRDefault="00625948" w:rsidP="00466C37">
      <w:pPr>
        <w:pStyle w:val="Odstavecseseznamem"/>
        <w:spacing w:after="0"/>
        <w:ind w:left="0"/>
        <w:jc w:val="both"/>
        <w:rPr>
          <w:rFonts w:ascii="Arial" w:hAnsi="Arial" w:cs="Arial"/>
        </w:rPr>
      </w:pPr>
      <w:r>
        <w:rPr>
          <w:rFonts w:ascii="Arial" w:hAnsi="Arial" w:cs="Arial"/>
        </w:rPr>
        <w:t>v</w:t>
      </w:r>
      <w:r w:rsidR="001B62E9" w:rsidRPr="00B102AE">
        <w:rPr>
          <w:rFonts w:ascii="Arial" w:hAnsi="Arial" w:cs="Arial"/>
        </w:rPr>
        <w:t>edoucí K</w:t>
      </w:r>
      <w:r w:rsidR="008B569D">
        <w:rPr>
          <w:rFonts w:ascii="Arial" w:hAnsi="Arial" w:cs="Arial"/>
        </w:rPr>
        <w:t>nihovny</w:t>
      </w:r>
      <w:r w:rsidR="001B62E9" w:rsidRPr="00B102AE">
        <w:rPr>
          <w:rFonts w:ascii="Arial" w:hAnsi="Arial" w:cs="Arial"/>
        </w:rPr>
        <w:t xml:space="preserve"> LF</w:t>
      </w:r>
    </w:p>
    <w:p w:rsidR="001B62E9" w:rsidRPr="00B102AE" w:rsidRDefault="001B62E9" w:rsidP="00466C37">
      <w:pPr>
        <w:pStyle w:val="Odstavecseseznamem"/>
        <w:spacing w:after="0"/>
        <w:ind w:left="0"/>
        <w:jc w:val="both"/>
        <w:rPr>
          <w:rFonts w:ascii="Arial" w:hAnsi="Arial" w:cs="Arial"/>
          <w:b/>
          <w:color w:val="0070C0"/>
        </w:rPr>
      </w:pPr>
    </w:p>
    <w:p w:rsidR="008B569D" w:rsidRPr="007E5BAC" w:rsidRDefault="009E10B9" w:rsidP="00466C37">
      <w:pPr>
        <w:spacing w:after="0"/>
        <w:jc w:val="both"/>
        <w:rPr>
          <w:rFonts w:ascii="Arial" w:hAnsi="Arial" w:cs="Arial"/>
          <w:b/>
          <w:color w:val="0070C0"/>
          <w:sz w:val="24"/>
          <w:szCs w:val="24"/>
          <w:u w:val="single"/>
        </w:rPr>
      </w:pPr>
      <w:r w:rsidRPr="007E5BAC">
        <w:rPr>
          <w:rFonts w:ascii="Arial" w:hAnsi="Arial" w:cs="Arial"/>
          <w:b/>
          <w:color w:val="0070C0"/>
          <w:sz w:val="24"/>
          <w:szCs w:val="24"/>
          <w:u w:val="single"/>
        </w:rPr>
        <w:lastRenderedPageBreak/>
        <w:t>Oborová k</w:t>
      </w:r>
      <w:r w:rsidR="001B62E9" w:rsidRPr="007E5BAC">
        <w:rPr>
          <w:rFonts w:ascii="Arial" w:hAnsi="Arial" w:cs="Arial"/>
          <w:b/>
          <w:color w:val="0070C0"/>
          <w:sz w:val="24"/>
          <w:szCs w:val="24"/>
          <w:u w:val="single"/>
        </w:rPr>
        <w:t>nihovn</w:t>
      </w:r>
      <w:r w:rsidRPr="007E5BAC">
        <w:rPr>
          <w:rFonts w:ascii="Arial" w:hAnsi="Arial" w:cs="Arial"/>
          <w:b/>
          <w:color w:val="0070C0"/>
          <w:sz w:val="24"/>
          <w:szCs w:val="24"/>
          <w:u w:val="single"/>
        </w:rPr>
        <w:t>a</w:t>
      </w:r>
      <w:r w:rsidR="00B102AE" w:rsidRPr="007E5BAC">
        <w:rPr>
          <w:rFonts w:ascii="Arial" w:hAnsi="Arial" w:cs="Arial"/>
          <w:b/>
          <w:color w:val="0070C0"/>
          <w:sz w:val="24"/>
          <w:szCs w:val="24"/>
          <w:u w:val="single"/>
        </w:rPr>
        <w:t xml:space="preserve"> Právnické fakulty</w:t>
      </w:r>
    </w:p>
    <w:p w:rsidR="007E5BAC" w:rsidRDefault="007E5BAC" w:rsidP="00466C37">
      <w:pPr>
        <w:spacing w:after="0"/>
        <w:jc w:val="both"/>
        <w:rPr>
          <w:rFonts w:ascii="Arial" w:hAnsi="Arial" w:cs="Arial"/>
          <w:b/>
          <w:color w:val="0070C0"/>
        </w:rPr>
      </w:pPr>
    </w:p>
    <w:p w:rsidR="00E460A9" w:rsidRDefault="00E460A9" w:rsidP="00466C37">
      <w:pPr>
        <w:spacing w:after="0"/>
        <w:jc w:val="both"/>
        <w:rPr>
          <w:rFonts w:ascii="Arial" w:hAnsi="Arial" w:cs="Arial"/>
          <w:sz w:val="32"/>
          <w:szCs w:val="32"/>
        </w:rPr>
      </w:pPr>
      <w:r>
        <w:rPr>
          <w:rFonts w:ascii="Arial" w:hAnsi="Arial" w:cs="Arial"/>
          <w:b/>
          <w:color w:val="0070C0"/>
        </w:rPr>
        <w:t>Představení pobočky</w:t>
      </w:r>
      <w:r w:rsidR="00B102AE" w:rsidRPr="007E5BAC">
        <w:rPr>
          <w:rFonts w:ascii="Arial" w:hAnsi="Arial" w:cs="Arial"/>
          <w:sz w:val="32"/>
          <w:szCs w:val="32"/>
        </w:rPr>
        <w:t xml:space="preserve"> </w:t>
      </w:r>
    </w:p>
    <w:p w:rsidR="00E460A9" w:rsidRPr="007C6C10" w:rsidRDefault="00E460A9" w:rsidP="00466C37">
      <w:pPr>
        <w:spacing w:after="0"/>
        <w:jc w:val="both"/>
        <w:rPr>
          <w:rFonts w:ascii="Arial" w:hAnsi="Arial" w:cs="Arial"/>
        </w:rPr>
      </w:pPr>
    </w:p>
    <w:p w:rsidR="001B62E9" w:rsidRPr="007E5BAC" w:rsidRDefault="001B62E9" w:rsidP="00466C37">
      <w:pPr>
        <w:spacing w:after="0"/>
        <w:jc w:val="both"/>
        <w:rPr>
          <w:rFonts w:ascii="Arial" w:hAnsi="Arial" w:cs="Arial"/>
          <w:b/>
          <w:sz w:val="32"/>
          <w:szCs w:val="32"/>
          <w:u w:val="single"/>
        </w:rPr>
      </w:pPr>
      <w:r w:rsidRPr="00B102AE">
        <w:rPr>
          <w:rFonts w:ascii="Arial" w:hAnsi="Arial" w:cs="Arial"/>
          <w:color w:val="000000"/>
        </w:rPr>
        <w:t>Knihovna Právnické fakulty se nachází v druhém patře budovy B. Má k dispozici dva sklady v suterénu budovy rozdělené na sklad pro časopisy a pro starší odbornou literaturu.  Fond knihovny o velikosti cca 20 000 titulů je oborově zaměřený na právo, politologii, sociologii a další příbuzné obory. V prostorách knihovny je k dispozici 44 studijních míst, dva multifunkční stroje pro kopírování a tisk. Studenti mohou využívat samostatný skener, WIFI a 10 počítačů k přístupu k elektronickým zdrojům. Knihovna poskytuje také bibliograficko-informační služby a školení v rámci informačního vzdělávání.</w:t>
      </w:r>
      <w:bookmarkStart w:id="2" w:name="_GoBack"/>
      <w:bookmarkEnd w:id="2"/>
    </w:p>
    <w:p w:rsidR="007E5BAC" w:rsidRDefault="007E5BAC" w:rsidP="00466C37">
      <w:pPr>
        <w:spacing w:after="0"/>
        <w:jc w:val="both"/>
        <w:rPr>
          <w:rFonts w:ascii="Arial" w:hAnsi="Arial" w:cs="Arial"/>
          <w:b/>
          <w:color w:val="0070C0"/>
        </w:rPr>
      </w:pPr>
    </w:p>
    <w:p w:rsidR="00E460A9" w:rsidRDefault="00E460A9" w:rsidP="00466C37">
      <w:pPr>
        <w:spacing w:after="0"/>
        <w:jc w:val="both"/>
        <w:rPr>
          <w:rFonts w:ascii="Arial" w:hAnsi="Arial" w:cs="Arial"/>
        </w:rPr>
      </w:pPr>
      <w:r>
        <w:rPr>
          <w:rFonts w:ascii="Arial" w:hAnsi="Arial" w:cs="Arial"/>
          <w:b/>
          <w:color w:val="0070C0"/>
        </w:rPr>
        <w:t>Knihovnicko-informační služby</w:t>
      </w:r>
      <w:r w:rsidR="007E5BAC">
        <w:rPr>
          <w:rFonts w:ascii="Arial" w:hAnsi="Arial" w:cs="Arial"/>
        </w:rPr>
        <w:t xml:space="preserve"> </w:t>
      </w:r>
    </w:p>
    <w:p w:rsidR="00E460A9" w:rsidRDefault="00E460A9" w:rsidP="00466C37">
      <w:pPr>
        <w:spacing w:after="0"/>
        <w:jc w:val="both"/>
        <w:rPr>
          <w:rFonts w:ascii="Arial" w:hAnsi="Arial" w:cs="Arial"/>
        </w:rPr>
      </w:pPr>
    </w:p>
    <w:p w:rsidR="001B62E9" w:rsidRPr="00B102AE" w:rsidRDefault="001B62E9" w:rsidP="00466C37">
      <w:pPr>
        <w:spacing w:after="0"/>
        <w:jc w:val="both"/>
        <w:rPr>
          <w:rFonts w:ascii="Arial" w:hAnsi="Arial" w:cs="Arial"/>
        </w:rPr>
      </w:pPr>
      <w:r w:rsidRPr="00B102AE">
        <w:rPr>
          <w:rFonts w:ascii="Arial" w:hAnsi="Arial" w:cs="Arial"/>
        </w:rPr>
        <w:t>Od září 2016 probíhá revize fondu dlouhodobých výpůjček, které jsou deponované na jednotlivých katedrách u konkrétních vyučujících. Tyto fondy jsou nakupovány výhradně z grantů nebo z katederních prostředků PF.  Do konce roku 2016 bylo zrevidováno cca 30 procent dlouhodobých výpůjček.</w:t>
      </w:r>
    </w:p>
    <w:p w:rsidR="007E5BAC" w:rsidRDefault="007E5BAC" w:rsidP="00466C37">
      <w:pPr>
        <w:spacing w:after="0"/>
        <w:jc w:val="both"/>
        <w:rPr>
          <w:rFonts w:ascii="Arial" w:hAnsi="Arial" w:cs="Arial"/>
          <w:b/>
          <w:color w:val="0070C0"/>
        </w:rPr>
      </w:pPr>
    </w:p>
    <w:p w:rsidR="00E460A9" w:rsidRDefault="00E460A9" w:rsidP="00466C37">
      <w:pPr>
        <w:spacing w:after="0"/>
        <w:jc w:val="both"/>
        <w:rPr>
          <w:rFonts w:ascii="Arial" w:hAnsi="Arial" w:cs="Arial"/>
          <w:color w:val="0070C0"/>
        </w:rPr>
      </w:pPr>
      <w:r>
        <w:rPr>
          <w:rFonts w:ascii="Arial" w:hAnsi="Arial" w:cs="Arial"/>
          <w:b/>
          <w:color w:val="0070C0"/>
        </w:rPr>
        <w:t>Knihovní fond</w:t>
      </w:r>
      <w:r w:rsidR="007E5BAC" w:rsidRPr="007E5BAC">
        <w:rPr>
          <w:rFonts w:ascii="Arial" w:hAnsi="Arial" w:cs="Arial"/>
          <w:color w:val="0070C0"/>
        </w:rPr>
        <w:t xml:space="preserve"> </w:t>
      </w:r>
    </w:p>
    <w:p w:rsidR="00E460A9" w:rsidRDefault="00E460A9" w:rsidP="00466C37">
      <w:pPr>
        <w:spacing w:after="0"/>
        <w:jc w:val="both"/>
        <w:rPr>
          <w:rFonts w:ascii="Arial" w:hAnsi="Arial" w:cs="Arial"/>
          <w:color w:val="0070C0"/>
        </w:rPr>
      </w:pPr>
    </w:p>
    <w:p w:rsidR="001B62E9" w:rsidRPr="00B102AE" w:rsidRDefault="001B62E9" w:rsidP="00466C37">
      <w:pPr>
        <w:spacing w:after="0"/>
        <w:jc w:val="both"/>
        <w:rPr>
          <w:rFonts w:ascii="Arial" w:hAnsi="Arial" w:cs="Arial"/>
        </w:rPr>
      </w:pPr>
      <w:r w:rsidRPr="00B102AE">
        <w:rPr>
          <w:rFonts w:ascii="Arial" w:hAnsi="Arial" w:cs="Arial"/>
        </w:rPr>
        <w:t xml:space="preserve">Výše rozpočtu knihovny PF </w:t>
      </w:r>
      <w:r w:rsidRPr="00B102AE">
        <w:rPr>
          <w:rFonts w:ascii="Arial" w:hAnsi="Arial" w:cs="Arial"/>
          <w:b/>
        </w:rPr>
        <w:t>pro nákup knih a časopisů</w:t>
      </w:r>
      <w:r w:rsidRPr="00B102AE">
        <w:rPr>
          <w:rFonts w:ascii="Arial" w:hAnsi="Arial" w:cs="Arial"/>
        </w:rPr>
        <w:t xml:space="preserve"> byla 400 000,- Kč, z které bylo nakoupeno cca 418 monografií, 65 titulů periodik atd. Dále jsme kontinuálně zaevidovali cca 22 titulů periodik docházející do knihovny jako dary.</w:t>
      </w:r>
    </w:p>
    <w:p w:rsidR="001B62E9" w:rsidRPr="00B102AE" w:rsidRDefault="001B62E9" w:rsidP="00466C37">
      <w:pPr>
        <w:spacing w:after="0"/>
        <w:jc w:val="both"/>
        <w:rPr>
          <w:rFonts w:ascii="Arial" w:hAnsi="Arial" w:cs="Arial"/>
          <w:color w:val="000000" w:themeColor="text1"/>
        </w:rPr>
      </w:pPr>
      <w:r w:rsidRPr="00B102AE">
        <w:rPr>
          <w:rFonts w:ascii="Arial" w:hAnsi="Arial" w:cs="Arial"/>
          <w:color w:val="000000" w:themeColor="text1"/>
        </w:rPr>
        <w:t>Byly zaevidovány knihy z nákupů na katedrách,</w:t>
      </w:r>
      <w:r w:rsidRPr="00B102AE">
        <w:rPr>
          <w:rFonts w:ascii="Arial" w:hAnsi="Arial" w:cs="Arial"/>
          <w:b/>
          <w:color w:val="000000" w:themeColor="text1"/>
        </w:rPr>
        <w:t xml:space="preserve"> grantů a darů</w:t>
      </w:r>
      <w:r w:rsidRPr="00B102AE">
        <w:rPr>
          <w:rFonts w:ascii="Arial" w:hAnsi="Arial" w:cs="Arial"/>
          <w:color w:val="000000" w:themeColor="text1"/>
        </w:rPr>
        <w:t xml:space="preserve"> v celkové hodnotě 969 759 Kč a počtu svazků. </w:t>
      </w:r>
    </w:p>
    <w:p w:rsidR="001B62E9" w:rsidRPr="00B102AE" w:rsidRDefault="001B62E9" w:rsidP="00466C37">
      <w:pPr>
        <w:spacing w:after="0"/>
        <w:jc w:val="both"/>
        <w:rPr>
          <w:rFonts w:ascii="Arial" w:hAnsi="Arial" w:cs="Arial"/>
        </w:rPr>
      </w:pPr>
      <w:r w:rsidRPr="00B102AE">
        <w:rPr>
          <w:rFonts w:ascii="Arial" w:hAnsi="Arial" w:cs="Arial"/>
        </w:rPr>
        <w:t>Papírovou podobu kvalifikačních prací od roku 2015 již nezpracováváme. Elektronická verze KP je k dispozici V katalogu ARL, kde se nachází 3609 kvalifikačních prací naší fakulty.  Další jsou tamtéž k dispozici v elektronické verzi. Další možností je vyhledávání v databázi kvalifikačních prací UP přes Portál UP. Pro orientaci jsou k dispozici také seznamy DP podle ročníků.</w:t>
      </w:r>
    </w:p>
    <w:p w:rsidR="001B62E9" w:rsidRPr="00B102AE" w:rsidRDefault="001B62E9" w:rsidP="00466C37">
      <w:pPr>
        <w:spacing w:after="0"/>
        <w:jc w:val="both"/>
        <w:rPr>
          <w:rFonts w:ascii="Arial" w:hAnsi="Arial" w:cs="Arial"/>
          <w:color w:val="000000" w:themeColor="text1"/>
        </w:rPr>
      </w:pPr>
      <w:r w:rsidRPr="00B102AE">
        <w:rPr>
          <w:rFonts w:ascii="Arial" w:hAnsi="Arial" w:cs="Arial"/>
          <w:color w:val="000000" w:themeColor="text1"/>
        </w:rPr>
        <w:t>Knihovna PF výběrově excerpuje některé odebírané časopisy, a to zejména produkce PF UP a významné právnické časopisy</w:t>
      </w:r>
      <w:r w:rsidRPr="00B102AE">
        <w:rPr>
          <w:rFonts w:ascii="Arial" w:hAnsi="Arial" w:cs="Arial"/>
          <w:b/>
          <w:color w:val="000000" w:themeColor="text1"/>
        </w:rPr>
        <w:t>.  Články</w:t>
      </w:r>
      <w:r w:rsidRPr="00B102AE">
        <w:rPr>
          <w:rFonts w:ascii="Arial" w:hAnsi="Arial" w:cs="Arial"/>
          <w:color w:val="000000" w:themeColor="text1"/>
        </w:rPr>
        <w:t xml:space="preserve"> jsou vybírány zejména podle autorů s afiliací PF UP a dle témat, která jsou požadována uživateli knihovny PF. V roce 2016 bylo zkatalogizováno 703 článků, což je oproti 440 článkům v roce 2015 velký nárůst. Mezi nejvíce excerpovaná periodika patří: Právní rozhledy (61), Acta Iuridica Olomucensia (55), Právo a rodina (37), Právník (32), Justičná revue (32) </w:t>
      </w:r>
    </w:p>
    <w:p w:rsidR="001B62E9" w:rsidRPr="00B102AE" w:rsidRDefault="001B62E9" w:rsidP="00466C37">
      <w:pPr>
        <w:spacing w:after="0"/>
        <w:jc w:val="both"/>
        <w:rPr>
          <w:rFonts w:ascii="Arial" w:hAnsi="Arial" w:cs="Arial"/>
        </w:rPr>
      </w:pPr>
      <w:r w:rsidRPr="00B102AE">
        <w:rPr>
          <w:rFonts w:ascii="Arial" w:hAnsi="Arial" w:cs="Arial"/>
        </w:rPr>
        <w:t xml:space="preserve">Ve volném výběru se nachází cca 13900 knihovních jednotek. Vzhledem k tomu, že se zvyšuje procento publikací, které jsou uloženy ve skladu, zvyšuje se i počet výpůjček, které je nutné obsloužit prostřednictvím skladu. </w:t>
      </w:r>
    </w:p>
    <w:p w:rsidR="007E5BAC" w:rsidRDefault="007E5BAC"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r>
        <w:rPr>
          <w:rFonts w:ascii="Arial" w:hAnsi="Arial" w:cs="Arial"/>
          <w:b/>
          <w:color w:val="0070C0"/>
        </w:rPr>
        <w:lastRenderedPageBreak/>
        <w:t>Statistiky</w:t>
      </w:r>
      <w:r w:rsidR="007E5BAC">
        <w:rPr>
          <w:rFonts w:ascii="Arial" w:hAnsi="Arial" w:cs="Arial"/>
          <w:b/>
          <w:color w:val="0070C0"/>
        </w:rPr>
        <w:t xml:space="preserve"> </w:t>
      </w:r>
    </w:p>
    <w:p w:rsidR="00E460A9" w:rsidRDefault="00E460A9" w:rsidP="00466C37">
      <w:pPr>
        <w:spacing w:after="0"/>
        <w:jc w:val="both"/>
        <w:rPr>
          <w:rFonts w:ascii="Arial" w:hAnsi="Arial" w:cs="Arial"/>
          <w:b/>
          <w:color w:val="0070C0"/>
        </w:rPr>
      </w:pPr>
    </w:p>
    <w:p w:rsidR="001B62E9" w:rsidRPr="007E5BAC" w:rsidRDefault="001B62E9" w:rsidP="00466C37">
      <w:pPr>
        <w:spacing w:after="0"/>
        <w:jc w:val="both"/>
        <w:rPr>
          <w:rFonts w:ascii="Arial" w:hAnsi="Arial" w:cs="Arial"/>
          <w:b/>
          <w:color w:val="0070C0"/>
        </w:rPr>
      </w:pPr>
      <w:r w:rsidRPr="00B102AE">
        <w:rPr>
          <w:rFonts w:ascii="Arial" w:hAnsi="Arial" w:cs="Arial"/>
        </w:rPr>
        <w:t>Za r. 2016 bylo vypůjčeno 13 869 absenčních a 989 prezenčních výpůjček (evidovaných u pultu). Ze skladby prezenčních výpůjček je zřejmé, že studenti stále intenzivně využívají elektronické zdroje jak pro přístup ke kvalifikačním pracím, tak pro články, legislativu i judikáty.</w:t>
      </w:r>
    </w:p>
    <w:p w:rsidR="001B62E9" w:rsidRPr="00B102AE" w:rsidRDefault="001B62E9" w:rsidP="00466C37">
      <w:pPr>
        <w:spacing w:after="0"/>
        <w:jc w:val="both"/>
        <w:rPr>
          <w:rFonts w:ascii="Arial" w:hAnsi="Arial" w:cs="Arial"/>
        </w:rPr>
      </w:pPr>
      <w:r w:rsidRPr="00B102AE">
        <w:rPr>
          <w:rFonts w:ascii="Arial" w:hAnsi="Arial" w:cs="Arial"/>
        </w:rPr>
        <w:t xml:space="preserve">V roce 2016 byly instalovány 2 nové samoobslužné multifunkční zařízení  Xerox od firmy Taran. Tímto je možné skenovat dokumenty a poslat si je do vlastního e-mailu. Bylo zaznamenáno 66191 tisků a kopií. Studenti mají k dispozici také samostatný skener. Knihovna slouží také jako místo pro nabíjení kreditů ke kopírování a tisku. Z dlouhodobého hlediska se počet kopírování a tisků mírně snižuje. </w:t>
      </w:r>
    </w:p>
    <w:p w:rsidR="00E460A9" w:rsidRDefault="00E460A9"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r>
        <w:rPr>
          <w:rFonts w:ascii="Arial" w:hAnsi="Arial" w:cs="Arial"/>
          <w:b/>
          <w:color w:val="0070C0"/>
        </w:rPr>
        <w:t>Personálie</w:t>
      </w:r>
      <w:r w:rsidR="007E5BAC">
        <w:rPr>
          <w:rFonts w:ascii="Arial" w:hAnsi="Arial" w:cs="Arial"/>
          <w:b/>
          <w:color w:val="0070C0"/>
        </w:rPr>
        <w:t xml:space="preserve"> </w:t>
      </w:r>
    </w:p>
    <w:p w:rsidR="00E460A9" w:rsidRDefault="00E460A9" w:rsidP="00466C37">
      <w:pPr>
        <w:spacing w:after="0"/>
        <w:jc w:val="both"/>
        <w:rPr>
          <w:rFonts w:ascii="Arial" w:hAnsi="Arial" w:cs="Arial"/>
          <w:b/>
          <w:color w:val="0070C0"/>
        </w:rPr>
      </w:pPr>
    </w:p>
    <w:p w:rsidR="001B62E9" w:rsidRPr="007E5BAC" w:rsidRDefault="001B62E9" w:rsidP="00466C37">
      <w:pPr>
        <w:spacing w:after="0"/>
        <w:jc w:val="both"/>
        <w:rPr>
          <w:rFonts w:ascii="Arial" w:hAnsi="Arial" w:cs="Arial"/>
          <w:b/>
          <w:color w:val="0070C0"/>
        </w:rPr>
      </w:pPr>
      <w:r w:rsidRPr="00B102AE">
        <w:rPr>
          <w:rFonts w:ascii="Arial" w:hAnsi="Arial" w:cs="Arial"/>
        </w:rPr>
        <w:t>Knihovna PF UP pracovala v sestavě: Milena Grichová, Jaroslava Čunderlová, Sylvie Sommerová.</w:t>
      </w:r>
    </w:p>
    <w:p w:rsidR="007E5BAC" w:rsidRDefault="007E5BAC" w:rsidP="00466C37">
      <w:pPr>
        <w:spacing w:after="0"/>
        <w:jc w:val="both"/>
        <w:rPr>
          <w:rFonts w:ascii="Arial" w:hAnsi="Arial" w:cs="Arial"/>
          <w:b/>
          <w:color w:val="0070C0"/>
        </w:rPr>
      </w:pPr>
    </w:p>
    <w:p w:rsidR="007C6C10" w:rsidRDefault="007C6C10" w:rsidP="00466C37">
      <w:pPr>
        <w:spacing w:after="0"/>
        <w:jc w:val="both"/>
        <w:rPr>
          <w:rFonts w:ascii="Arial" w:hAnsi="Arial" w:cs="Arial"/>
          <w:b/>
          <w:color w:val="0070C0"/>
        </w:rPr>
      </w:pPr>
      <w:r>
        <w:rPr>
          <w:rFonts w:ascii="Arial" w:hAnsi="Arial" w:cs="Arial"/>
          <w:b/>
          <w:color w:val="0070C0"/>
        </w:rPr>
        <w:t>Vzdělávání</w:t>
      </w:r>
      <w:r w:rsidR="007E5BAC">
        <w:rPr>
          <w:rFonts w:ascii="Arial" w:hAnsi="Arial" w:cs="Arial"/>
          <w:b/>
          <w:color w:val="0070C0"/>
        </w:rPr>
        <w:t xml:space="preserve"> </w:t>
      </w:r>
    </w:p>
    <w:p w:rsidR="007C6C10" w:rsidRDefault="007C6C10" w:rsidP="00466C37">
      <w:pPr>
        <w:spacing w:after="0"/>
        <w:jc w:val="both"/>
        <w:rPr>
          <w:rFonts w:ascii="Arial" w:hAnsi="Arial" w:cs="Arial"/>
          <w:b/>
          <w:color w:val="0070C0"/>
        </w:rPr>
      </w:pPr>
    </w:p>
    <w:p w:rsidR="001B62E9" w:rsidRPr="007E5BAC" w:rsidRDefault="007C6C10" w:rsidP="00466C37">
      <w:pPr>
        <w:spacing w:after="0"/>
        <w:jc w:val="both"/>
        <w:rPr>
          <w:rFonts w:ascii="Arial" w:hAnsi="Arial" w:cs="Arial"/>
          <w:b/>
          <w:color w:val="0070C0"/>
        </w:rPr>
      </w:pPr>
      <w:r>
        <w:rPr>
          <w:rFonts w:ascii="Arial" w:hAnsi="Arial" w:cs="Arial"/>
          <w:b/>
          <w:color w:val="0070C0"/>
        </w:rPr>
        <w:t>a/</w:t>
      </w:r>
      <w:r>
        <w:rPr>
          <w:rFonts w:ascii="Arial" w:hAnsi="Arial" w:cs="Arial"/>
          <w:b/>
          <w:color w:val="0070C0"/>
        </w:rPr>
        <w:tab/>
        <w:t>k</w:t>
      </w:r>
      <w:r w:rsidR="00E460A9">
        <w:rPr>
          <w:rFonts w:ascii="Arial" w:hAnsi="Arial" w:cs="Arial"/>
          <w:b/>
          <w:color w:val="0070C0"/>
        </w:rPr>
        <w:t>nihovníky:</w:t>
      </w:r>
      <w:r w:rsidR="007E5BAC" w:rsidRPr="007E5BAC">
        <w:rPr>
          <w:rFonts w:ascii="Arial" w:hAnsi="Arial" w:cs="Arial"/>
          <w:b/>
          <w:color w:val="0070C0"/>
        </w:rPr>
        <w:t xml:space="preserve"> </w:t>
      </w:r>
      <w:r w:rsidR="001B62E9" w:rsidRPr="00B102AE">
        <w:rPr>
          <w:rFonts w:ascii="Arial" w:hAnsi="Arial" w:cs="Arial"/>
        </w:rPr>
        <w:t>Tradiční školení pro studenty  PF probíhalo od září do listopadu. V roce 2016 proběhlo 17 „úvodních školení“ s účastí 197 studentů. Toto školení je bodovým bonusem předmětu Úvod do studia na PF. Seznamuje studenty s fondem knihovny PF, katalogem knihovny a dalšími službami KUP. Část školení je věnována elektronickým informačním zdrojům zaměřeným především na oborové databáze.</w:t>
      </w:r>
    </w:p>
    <w:p w:rsidR="001B62E9" w:rsidRPr="007E5BAC" w:rsidRDefault="007C6C10" w:rsidP="00466C37">
      <w:pPr>
        <w:spacing w:after="0"/>
        <w:jc w:val="both"/>
        <w:rPr>
          <w:rFonts w:ascii="Arial" w:hAnsi="Arial" w:cs="Arial"/>
          <w:color w:val="0070C0"/>
        </w:rPr>
      </w:pPr>
      <w:r>
        <w:rPr>
          <w:rFonts w:ascii="Arial" w:hAnsi="Arial" w:cs="Arial"/>
          <w:b/>
          <w:color w:val="0070C0"/>
        </w:rPr>
        <w:t xml:space="preserve">b/ </w:t>
      </w:r>
      <w:r>
        <w:rPr>
          <w:rFonts w:ascii="Arial" w:hAnsi="Arial" w:cs="Arial"/>
          <w:b/>
          <w:color w:val="0070C0"/>
        </w:rPr>
        <w:tab/>
        <w:t>k</w:t>
      </w:r>
      <w:r w:rsidR="00E460A9">
        <w:rPr>
          <w:rFonts w:ascii="Arial" w:hAnsi="Arial" w:cs="Arial"/>
          <w:b/>
          <w:color w:val="0070C0"/>
        </w:rPr>
        <w:t>nihovníků:</w:t>
      </w:r>
      <w:r w:rsidR="007E5BAC">
        <w:rPr>
          <w:rFonts w:ascii="Arial" w:hAnsi="Arial" w:cs="Arial"/>
          <w:color w:val="0070C0"/>
        </w:rPr>
        <w:t xml:space="preserve"> </w:t>
      </w:r>
      <w:r w:rsidR="001B62E9" w:rsidRPr="00B102AE">
        <w:rPr>
          <w:rFonts w:ascii="Arial" w:hAnsi="Arial" w:cs="Arial"/>
        </w:rPr>
        <w:t>Celoroční kurzy AJ ( Čunderlová, Sommerová )</w:t>
      </w:r>
    </w:p>
    <w:p w:rsidR="001B62E9" w:rsidRPr="00B102AE" w:rsidRDefault="001B62E9" w:rsidP="00466C37">
      <w:pPr>
        <w:spacing w:after="0"/>
        <w:jc w:val="both"/>
        <w:rPr>
          <w:rFonts w:ascii="Arial" w:hAnsi="Arial" w:cs="Arial"/>
        </w:rPr>
      </w:pPr>
      <w:r w:rsidRPr="00B102AE">
        <w:rPr>
          <w:rFonts w:ascii="Arial" w:hAnsi="Arial" w:cs="Arial"/>
        </w:rPr>
        <w:t>Infórum 2016 – konference na VŠE v Praze se zúčastnila mgr. Sommerová</w:t>
      </w:r>
    </w:p>
    <w:p w:rsidR="001B62E9" w:rsidRDefault="001B62E9" w:rsidP="00466C37">
      <w:pPr>
        <w:spacing w:after="0"/>
        <w:jc w:val="both"/>
        <w:rPr>
          <w:rFonts w:ascii="Arial" w:hAnsi="Arial" w:cs="Arial"/>
        </w:rPr>
      </w:pPr>
    </w:p>
    <w:p w:rsidR="007C6C10" w:rsidRDefault="00E460A9" w:rsidP="007C6C10">
      <w:pPr>
        <w:pStyle w:val="Odstavecseseznamem"/>
        <w:spacing w:after="0"/>
        <w:ind w:left="0"/>
        <w:jc w:val="both"/>
        <w:rPr>
          <w:rFonts w:ascii="Arial" w:hAnsi="Arial" w:cs="Arial"/>
          <w:b/>
          <w:color w:val="0070C0"/>
        </w:rPr>
      </w:pPr>
      <w:r w:rsidRPr="00E460A9">
        <w:rPr>
          <w:rFonts w:ascii="Arial" w:hAnsi="Arial" w:cs="Arial"/>
          <w:b/>
          <w:color w:val="0070C0"/>
        </w:rPr>
        <w:t>Akce</w:t>
      </w:r>
      <w:r>
        <w:rPr>
          <w:rFonts w:ascii="Arial" w:hAnsi="Arial" w:cs="Arial"/>
          <w:b/>
          <w:color w:val="0070C0"/>
        </w:rPr>
        <w:t xml:space="preserve"> pořádané knihovnou</w:t>
      </w:r>
      <w:r w:rsidR="007C6C10">
        <w:rPr>
          <w:rFonts w:ascii="Arial" w:hAnsi="Arial" w:cs="Arial"/>
          <w:b/>
          <w:color w:val="0070C0"/>
        </w:rPr>
        <w:t>, ú</w:t>
      </w:r>
      <w:r w:rsidR="007C6C10" w:rsidRPr="007E5BAC">
        <w:rPr>
          <w:rFonts w:ascii="Arial" w:hAnsi="Arial" w:cs="Arial"/>
          <w:b/>
          <w:color w:val="0070C0"/>
        </w:rPr>
        <w:t>čast na projektech, spolupráce s jinými subjekty</w:t>
      </w:r>
    </w:p>
    <w:p w:rsidR="00E460A9" w:rsidRDefault="00E460A9" w:rsidP="00466C37">
      <w:pPr>
        <w:spacing w:after="0"/>
        <w:jc w:val="both"/>
        <w:rPr>
          <w:rFonts w:ascii="Arial" w:hAnsi="Arial" w:cs="Arial"/>
          <w:b/>
          <w:color w:val="0070C0"/>
        </w:rPr>
      </w:pPr>
    </w:p>
    <w:p w:rsidR="001B62E9" w:rsidRPr="00B102AE" w:rsidRDefault="001B62E9" w:rsidP="00466C37">
      <w:pPr>
        <w:spacing w:after="0"/>
        <w:jc w:val="both"/>
        <w:rPr>
          <w:rFonts w:ascii="Arial" w:hAnsi="Arial" w:cs="Arial"/>
        </w:rPr>
      </w:pPr>
      <w:r w:rsidRPr="00B102AE">
        <w:rPr>
          <w:rFonts w:ascii="Arial" w:hAnsi="Arial" w:cs="Arial"/>
        </w:rPr>
        <w:t>V rámci 25 výročí obnovení fakulty jsme podpořili Den absolventů. Byla otevřena knihovna s malou výstavou kuriozit knihovny a informační nástěnkou. Absolventi měli zájem o seznamy diplomových prací, ve kterých vyhledávali své DP.</w:t>
      </w:r>
    </w:p>
    <w:p w:rsidR="001B62E9" w:rsidRPr="00B102AE" w:rsidRDefault="001B62E9" w:rsidP="00466C37">
      <w:pPr>
        <w:spacing w:after="0"/>
        <w:jc w:val="both"/>
        <w:rPr>
          <w:rFonts w:ascii="Arial" w:hAnsi="Arial" w:cs="Arial"/>
        </w:rPr>
      </w:pPr>
      <w:r w:rsidRPr="00B102AE">
        <w:rPr>
          <w:rFonts w:ascii="Arial" w:hAnsi="Arial" w:cs="Arial"/>
        </w:rPr>
        <w:t>V září také proběhl tradiční 19. ročník Setkaní knihovníků právnických fakult a dalších spřízněných institucí. Setkání trvalo 3 dny. Knihovníci se bavili o spolupráci v rámci nákupů elektronických informačních zdrojů, navštívili nejen odborná knihovnická pracoviště jako oddělení historických fondů Vědecké knihovny, Knihovnu CMTF, novou knihovnu PřF, ale také Pevnost poznání a několik olomouckých památek. Představil se spolek Nugis Finem s jejich pestrými aktivitami i kolega Jindřich Juráš, který měl přednášku o Facebooku KUP.</w:t>
      </w:r>
    </w:p>
    <w:p w:rsidR="001B62E9" w:rsidRPr="00B102AE" w:rsidRDefault="001B62E9" w:rsidP="00466C37">
      <w:pPr>
        <w:spacing w:after="0"/>
        <w:jc w:val="both"/>
        <w:rPr>
          <w:rFonts w:ascii="Arial" w:hAnsi="Arial" w:cs="Arial"/>
        </w:rPr>
      </w:pPr>
      <w:r w:rsidRPr="00B102AE">
        <w:rPr>
          <w:rFonts w:ascii="Arial" w:hAnsi="Arial" w:cs="Arial"/>
        </w:rPr>
        <w:t>Od prosince 2016 vychází v rámci PF nový elektronické periodikum - Zprávodaj PF, do kterého máme možnost za knihovnu přispívat.</w:t>
      </w:r>
    </w:p>
    <w:p w:rsidR="007E5BAC" w:rsidRDefault="007E5BAC"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p>
    <w:p w:rsidR="00E460A9" w:rsidRDefault="00E460A9" w:rsidP="00466C37">
      <w:pPr>
        <w:spacing w:after="0"/>
        <w:jc w:val="both"/>
        <w:rPr>
          <w:rFonts w:ascii="Arial" w:hAnsi="Arial" w:cs="Arial"/>
          <w:b/>
          <w:color w:val="0070C0"/>
        </w:rPr>
      </w:pPr>
      <w:r>
        <w:rPr>
          <w:rFonts w:ascii="Arial" w:hAnsi="Arial" w:cs="Arial"/>
          <w:b/>
          <w:color w:val="0070C0"/>
        </w:rPr>
        <w:lastRenderedPageBreak/>
        <w:t>Vize</w:t>
      </w:r>
      <w:r w:rsidR="007E5BAC">
        <w:rPr>
          <w:rFonts w:ascii="Arial" w:hAnsi="Arial" w:cs="Arial"/>
          <w:b/>
          <w:color w:val="0070C0"/>
        </w:rPr>
        <w:t xml:space="preserve"> </w:t>
      </w:r>
    </w:p>
    <w:p w:rsidR="00E460A9" w:rsidRDefault="00E460A9" w:rsidP="00466C37">
      <w:pPr>
        <w:spacing w:after="0"/>
        <w:jc w:val="both"/>
        <w:rPr>
          <w:rFonts w:ascii="Arial" w:hAnsi="Arial" w:cs="Arial"/>
          <w:b/>
          <w:color w:val="0070C0"/>
        </w:rPr>
      </w:pPr>
    </w:p>
    <w:p w:rsidR="001B62E9" w:rsidRPr="007E5BAC" w:rsidRDefault="001B62E9" w:rsidP="00466C37">
      <w:pPr>
        <w:spacing w:after="0"/>
        <w:jc w:val="both"/>
        <w:rPr>
          <w:rFonts w:ascii="Arial" w:hAnsi="Arial" w:cs="Arial"/>
          <w:b/>
          <w:color w:val="0070C0"/>
        </w:rPr>
      </w:pPr>
      <w:r w:rsidRPr="00B102AE">
        <w:rPr>
          <w:rFonts w:ascii="Arial" w:hAnsi="Arial" w:cs="Arial"/>
        </w:rPr>
        <w:t>Stávající stav výpočetní techniky v knihovně je zastaralý a bylo by vhodné jej v nejbližším období obnovit.  V říjnu 2016 jsme zahájili revize fondů dlouhodobých výpůjček. Do konce roku bylo zrevidováno cca 30% dlouhodobých výpůjček. Vzhledem k tomu, že byl v loňském roce podán projekt na výstavbu nové knihovny v přízemí budovy, na jaře budeme očekávat rozhodnutí o přijetí projektu.</w:t>
      </w:r>
    </w:p>
    <w:p w:rsidR="009E10B9" w:rsidRPr="00B102AE" w:rsidRDefault="009E10B9" w:rsidP="00466C37">
      <w:pPr>
        <w:spacing w:after="0"/>
        <w:jc w:val="both"/>
        <w:rPr>
          <w:rFonts w:ascii="Arial" w:hAnsi="Arial" w:cs="Arial"/>
        </w:rPr>
      </w:pPr>
    </w:p>
    <w:p w:rsidR="001B62E9" w:rsidRPr="00B102AE" w:rsidRDefault="001B62E9" w:rsidP="00466C37">
      <w:pPr>
        <w:spacing w:after="0"/>
        <w:jc w:val="both"/>
        <w:rPr>
          <w:rFonts w:ascii="Arial" w:hAnsi="Arial" w:cs="Arial"/>
        </w:rPr>
      </w:pPr>
      <w:r w:rsidRPr="00B102AE">
        <w:rPr>
          <w:rFonts w:ascii="Arial" w:hAnsi="Arial" w:cs="Arial"/>
        </w:rPr>
        <w:t xml:space="preserve">                                                                                                                                                     </w:t>
      </w:r>
      <w:r w:rsidR="00B102AE">
        <w:rPr>
          <w:rFonts w:ascii="Arial" w:hAnsi="Arial" w:cs="Arial"/>
        </w:rPr>
        <w:t xml:space="preserve">Mgr. </w:t>
      </w:r>
      <w:r w:rsidRPr="00B102AE">
        <w:rPr>
          <w:rFonts w:ascii="Arial" w:hAnsi="Arial" w:cs="Arial"/>
        </w:rPr>
        <w:t>Sylvie Sommerová</w:t>
      </w:r>
    </w:p>
    <w:p w:rsidR="001B62E9" w:rsidRDefault="00625948" w:rsidP="00466C37">
      <w:pPr>
        <w:spacing w:after="0"/>
        <w:jc w:val="both"/>
        <w:rPr>
          <w:rFonts w:ascii="Arial" w:hAnsi="Arial" w:cs="Arial"/>
        </w:rPr>
      </w:pPr>
      <w:r>
        <w:rPr>
          <w:rFonts w:ascii="Arial" w:hAnsi="Arial" w:cs="Arial"/>
        </w:rPr>
        <w:t>v</w:t>
      </w:r>
      <w:r w:rsidR="00B102AE">
        <w:rPr>
          <w:rFonts w:ascii="Arial" w:hAnsi="Arial" w:cs="Arial"/>
        </w:rPr>
        <w:t>edoucí Knihovny PF</w:t>
      </w: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DD7652" w:rsidRDefault="00DD7652" w:rsidP="00466C37">
      <w:pPr>
        <w:spacing w:after="0"/>
        <w:jc w:val="both"/>
        <w:rPr>
          <w:rFonts w:ascii="Arial" w:hAnsi="Arial" w:cs="Arial"/>
        </w:rPr>
      </w:pP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7E5BAC" w:rsidRDefault="007E5BAC" w:rsidP="00466C37">
      <w:pPr>
        <w:spacing w:after="0"/>
        <w:jc w:val="both"/>
        <w:rPr>
          <w:rFonts w:ascii="Arial" w:hAnsi="Arial" w:cs="Arial"/>
        </w:rPr>
      </w:pPr>
    </w:p>
    <w:p w:rsidR="001B62E9" w:rsidRPr="007E5BAC" w:rsidRDefault="009E10B9" w:rsidP="00466C37">
      <w:pPr>
        <w:spacing w:after="0"/>
        <w:jc w:val="both"/>
        <w:rPr>
          <w:rFonts w:ascii="Arial" w:hAnsi="Arial" w:cs="Arial"/>
          <w:b/>
          <w:sz w:val="24"/>
          <w:szCs w:val="24"/>
          <w:u w:val="single"/>
        </w:rPr>
      </w:pPr>
      <w:r w:rsidRPr="007E5BAC">
        <w:rPr>
          <w:rFonts w:ascii="Arial" w:hAnsi="Arial" w:cs="Arial"/>
          <w:b/>
          <w:color w:val="0070C0"/>
          <w:sz w:val="24"/>
          <w:szCs w:val="24"/>
          <w:u w:val="single"/>
        </w:rPr>
        <w:lastRenderedPageBreak/>
        <w:t xml:space="preserve">Oborová knihovna </w:t>
      </w:r>
      <w:r w:rsidR="00A645A1" w:rsidRPr="007E5BAC">
        <w:rPr>
          <w:rFonts w:ascii="Arial" w:hAnsi="Arial" w:cs="Arial"/>
          <w:b/>
          <w:color w:val="0070C0"/>
          <w:sz w:val="24"/>
          <w:szCs w:val="24"/>
          <w:u w:val="single"/>
        </w:rPr>
        <w:t>Přírodovědecké fakult</w:t>
      </w:r>
      <w:r w:rsidR="007E5BAC">
        <w:rPr>
          <w:rFonts w:ascii="Arial" w:hAnsi="Arial" w:cs="Arial"/>
          <w:b/>
          <w:color w:val="0070C0"/>
          <w:sz w:val="24"/>
          <w:szCs w:val="24"/>
          <w:u w:val="single"/>
        </w:rPr>
        <w:t>y</w:t>
      </w:r>
    </w:p>
    <w:p w:rsidR="001B62E9" w:rsidRDefault="001B62E9" w:rsidP="00466C37">
      <w:pPr>
        <w:spacing w:after="0"/>
        <w:jc w:val="both"/>
      </w:pPr>
    </w:p>
    <w:p w:rsidR="00DD7652" w:rsidRPr="00DD7652" w:rsidRDefault="00DD7652" w:rsidP="00466C37">
      <w:pPr>
        <w:spacing w:after="0"/>
        <w:jc w:val="both"/>
        <w:rPr>
          <w:rFonts w:ascii="Arial" w:hAnsi="Arial" w:cs="Arial"/>
          <w:b/>
        </w:rPr>
      </w:pPr>
      <w:r w:rsidRPr="00DD7652">
        <w:rPr>
          <w:rFonts w:ascii="Arial" w:hAnsi="Arial" w:cs="Arial"/>
          <w:b/>
          <w:color w:val="0070C0"/>
        </w:rPr>
        <w:t>Představení pobočky</w:t>
      </w:r>
    </w:p>
    <w:p w:rsidR="00DD7652" w:rsidRDefault="00DD7652" w:rsidP="00466C37">
      <w:pPr>
        <w:spacing w:after="0"/>
        <w:jc w:val="both"/>
        <w:rPr>
          <w:rFonts w:ascii="Arial" w:hAnsi="Arial" w:cs="Arial"/>
        </w:rPr>
      </w:pPr>
    </w:p>
    <w:p w:rsidR="001B62E9" w:rsidRPr="00B102AE" w:rsidRDefault="001B62E9" w:rsidP="00466C37">
      <w:pPr>
        <w:spacing w:after="0"/>
        <w:jc w:val="both"/>
        <w:rPr>
          <w:rFonts w:ascii="Arial" w:hAnsi="Arial" w:cs="Arial"/>
        </w:rPr>
      </w:pPr>
      <w:r w:rsidRPr="00B102AE">
        <w:rPr>
          <w:rFonts w:ascii="Arial" w:hAnsi="Arial" w:cs="Arial"/>
        </w:rPr>
        <w:t>Hlavní činností Knihovny Přírodovědecké fakulty Univerzity Palackého v Olomouci (dále jen Knihovny PřF) je shromažďování, zpracovávání, uchovávání a zpřístupňování knihovních dokumentů a rovněž poskytování knihovnicko-informačních služeb členům akademické obce UP i ostatním uživatelům, čímž přispívá k plnění základních úkolů UP, zvláště pak k rozvoji její funkce vzdělávací a vědeckobadatelské.</w:t>
      </w:r>
    </w:p>
    <w:p w:rsidR="001B62E9" w:rsidRPr="00B102AE" w:rsidRDefault="001B62E9" w:rsidP="00466C37">
      <w:pPr>
        <w:spacing w:after="0"/>
        <w:jc w:val="both"/>
        <w:rPr>
          <w:rFonts w:ascii="Arial" w:hAnsi="Arial" w:cs="Arial"/>
        </w:rPr>
      </w:pPr>
      <w:r w:rsidRPr="00B102AE">
        <w:rPr>
          <w:rFonts w:ascii="Arial" w:hAnsi="Arial" w:cs="Arial"/>
        </w:rPr>
        <w:t>Knihovna PřF je součástí Knihovny Univerzity Palackého a sídlí ve dvou objektech. Na adrese 17. listopadu 12, v budově PřF na Envelopě, je umístěn fond zejména z oborů chemie, geologie, geografie, geoinformatiky, rozvojových studií, fyziky, optiky, matematiky a informatiky. Pobočka v areálu biologických oborů v Olomouci-Holici, na adrese Šlechtitelů 11, pokrývá především oblasti botaniky, biochemie, buněčné biologie a ekologie.</w:t>
      </w:r>
    </w:p>
    <w:p w:rsidR="001B62E9" w:rsidRPr="00B102AE" w:rsidRDefault="001B62E9" w:rsidP="00466C37">
      <w:pPr>
        <w:spacing w:after="0"/>
        <w:jc w:val="both"/>
        <w:rPr>
          <w:rFonts w:ascii="Arial" w:hAnsi="Arial" w:cs="Arial"/>
        </w:rPr>
      </w:pPr>
      <w:r w:rsidRPr="00B102AE">
        <w:rPr>
          <w:rFonts w:ascii="Arial" w:hAnsi="Arial" w:cs="Arial"/>
        </w:rPr>
        <w:t>Rok 2016 představoval pro Knihovnu PřF především pokračování spolupráce s fakultou, byly získány nemalé finanční prostředky z děkanátu PřF.</w:t>
      </w:r>
    </w:p>
    <w:p w:rsidR="001B62E9" w:rsidRPr="00B102AE" w:rsidRDefault="001B62E9" w:rsidP="00466C37">
      <w:pPr>
        <w:spacing w:after="0"/>
        <w:jc w:val="both"/>
        <w:rPr>
          <w:rFonts w:ascii="Arial" w:hAnsi="Arial" w:cs="Arial"/>
        </w:rPr>
      </w:pPr>
      <w:r w:rsidRPr="00B102AE">
        <w:rPr>
          <w:rFonts w:ascii="Arial" w:hAnsi="Arial" w:cs="Arial"/>
        </w:rPr>
        <w:t>Jelikož je knihovna v současné době dobře vybavena, nebyly třeba žádné velké investiční akce. Na Envelopu byla pořízena jedna tiskárna. Studovna v Holici, kde dříve sídlila počítačová učebna, byla doplněna nábytkem a vznikla tak další studijní místa. Získali jsme také jeden počítač v rámci Knihovny Univerzity Palackého.</w:t>
      </w:r>
    </w:p>
    <w:p w:rsidR="001B62E9" w:rsidRPr="00B102AE" w:rsidRDefault="001B62E9" w:rsidP="00466C37">
      <w:pPr>
        <w:spacing w:after="0"/>
        <w:jc w:val="both"/>
        <w:rPr>
          <w:rFonts w:ascii="Arial" w:hAnsi="Arial" w:cs="Arial"/>
        </w:rPr>
      </w:pPr>
      <w:r w:rsidRPr="00B102AE">
        <w:rPr>
          <w:rFonts w:ascii="Arial" w:hAnsi="Arial" w:cs="Arial"/>
        </w:rPr>
        <w:t>V závěru roku 2014 byl pořízen samoobslužný návratový box (bibliobox). Uživatelé tuto možnost vracení hojně využívají. V roce 2016 bylo přes bibliobox vráceno 1691 knih.</w:t>
      </w:r>
    </w:p>
    <w:p w:rsidR="001B62E9" w:rsidRPr="00B102AE" w:rsidRDefault="001B62E9" w:rsidP="00466C37">
      <w:pPr>
        <w:spacing w:after="0"/>
        <w:jc w:val="both"/>
        <w:rPr>
          <w:rFonts w:ascii="Arial" w:hAnsi="Arial" w:cs="Arial"/>
        </w:rPr>
      </w:pPr>
      <w:r w:rsidRPr="00B102AE">
        <w:rPr>
          <w:rFonts w:ascii="Arial" w:hAnsi="Arial" w:cs="Arial"/>
        </w:rPr>
        <w:t xml:space="preserve">Nadále se pokračuje v opravách knižního fondu. Vedle oprav poškozených knih brněnskou firmou Tribun EU (20 ks) se také provádí obalování samolepící fólií, díky níž jsou knihy mnohem lépe chráněny. </w:t>
      </w:r>
    </w:p>
    <w:p w:rsidR="001B62E9" w:rsidRPr="00B102AE" w:rsidRDefault="001B62E9" w:rsidP="00466C37">
      <w:pPr>
        <w:spacing w:after="0"/>
        <w:jc w:val="both"/>
        <w:rPr>
          <w:rFonts w:ascii="Arial" w:hAnsi="Arial" w:cs="Arial"/>
        </w:rPr>
      </w:pPr>
      <w:r w:rsidRPr="00B102AE">
        <w:rPr>
          <w:rFonts w:ascii="Arial" w:hAnsi="Arial" w:cs="Arial"/>
        </w:rPr>
        <w:t xml:space="preserve">V letních měsících byla dokončena revize fondu Knihovny PřF a začala revize na katedrách, jež bude pokračovat i v následujícím roce. </w:t>
      </w:r>
    </w:p>
    <w:p w:rsidR="001B62E9" w:rsidRPr="00B102AE" w:rsidRDefault="001B62E9" w:rsidP="00466C37">
      <w:pPr>
        <w:spacing w:after="0"/>
        <w:jc w:val="both"/>
        <w:rPr>
          <w:rFonts w:ascii="Arial" w:hAnsi="Arial" w:cs="Arial"/>
        </w:rPr>
      </w:pPr>
      <w:r w:rsidRPr="00B102AE">
        <w:rPr>
          <w:rFonts w:ascii="Arial" w:hAnsi="Arial" w:cs="Arial"/>
        </w:rPr>
        <w:t>Na podzim se uskutečnilo Absolventské setkání Univerzity Palackého, během kterého si knihovna připravila komentované prohlídky a drobné propagační materiály.</w:t>
      </w:r>
    </w:p>
    <w:p w:rsidR="001B62E9" w:rsidRDefault="001B62E9" w:rsidP="00466C37">
      <w:pPr>
        <w:spacing w:after="0"/>
        <w:jc w:val="both"/>
        <w:rPr>
          <w:rFonts w:eastAsia="Times New Roman" w:cs="Arial"/>
          <w:b/>
          <w:bCs/>
          <w:color w:val="000000"/>
          <w:sz w:val="24"/>
          <w:szCs w:val="24"/>
          <w:lang w:eastAsia="cs-CZ"/>
        </w:rPr>
      </w:pPr>
    </w:p>
    <w:p w:rsidR="001B62E9" w:rsidRPr="007E5BAC" w:rsidRDefault="001B62E9" w:rsidP="00466C37">
      <w:pPr>
        <w:spacing w:after="0"/>
        <w:jc w:val="both"/>
        <w:rPr>
          <w:rFonts w:ascii="Arial" w:hAnsi="Arial" w:cs="Arial"/>
          <w:b/>
          <w:color w:val="0070C0"/>
          <w:lang w:eastAsia="cs-CZ"/>
        </w:rPr>
      </w:pPr>
      <w:r w:rsidRPr="007E5BAC">
        <w:rPr>
          <w:rFonts w:ascii="Arial" w:hAnsi="Arial" w:cs="Arial"/>
          <w:b/>
          <w:color w:val="0070C0"/>
          <w:lang w:eastAsia="cs-CZ"/>
        </w:rPr>
        <w:t>Finanční prostředky Knihovny PřF</w:t>
      </w:r>
    </w:p>
    <w:p w:rsidR="001B62E9" w:rsidRPr="00B102AE" w:rsidRDefault="001B62E9" w:rsidP="00466C37">
      <w:pPr>
        <w:spacing w:after="0"/>
        <w:jc w:val="both"/>
        <w:rPr>
          <w:rFonts w:ascii="Arial" w:hAnsi="Arial" w:cs="Arial"/>
          <w:b/>
          <w:lang w:eastAsia="cs-CZ"/>
        </w:rPr>
      </w:pPr>
    </w:p>
    <w:p w:rsidR="001B62E9" w:rsidRDefault="001B62E9" w:rsidP="00466C37">
      <w:pPr>
        <w:spacing w:after="0"/>
        <w:jc w:val="both"/>
        <w:rPr>
          <w:rFonts w:ascii="Arial" w:hAnsi="Arial" w:cs="Arial"/>
          <w:lang w:eastAsia="cs-CZ"/>
        </w:rPr>
      </w:pPr>
      <w:r w:rsidRPr="00B102AE">
        <w:rPr>
          <w:rFonts w:ascii="Arial" w:hAnsi="Arial" w:cs="Arial"/>
          <w:lang w:eastAsia="cs-CZ"/>
        </w:rPr>
        <w:t>Knihovna PřF získala pro rok 2016 z rozpočtu fakulty částku 350.000,- Kč. Z podstatné části byla využita k nákupu časopisu Science. Vzhledem k nepříznivému kurzu koruny k dolaru došlo k výraznému nárůstu ceny tohoto informačního zdroje. Pokles ceny v dalších letech nelze očekávat, již známé předplatné na rok 2017 činí 232.096 Kč. Vzhledem k nízkému počtu vstupů (64 za rok 2016) je otázkou, zda dále odebírat tento časopis. Knihovna rovněž</w:t>
      </w:r>
      <w:r>
        <w:rPr>
          <w:sz w:val="24"/>
          <w:szCs w:val="24"/>
          <w:lang w:eastAsia="cs-CZ"/>
        </w:rPr>
        <w:t xml:space="preserve"> </w:t>
      </w:r>
      <w:r w:rsidRPr="00B102AE">
        <w:rPr>
          <w:rFonts w:ascii="Arial" w:hAnsi="Arial" w:cs="Arial"/>
          <w:lang w:eastAsia="cs-CZ"/>
        </w:rPr>
        <w:t xml:space="preserve">nakoupila studijní literaturu. Nemalá částka byla použita pro nutné opravy knih a nákup spotřebního materiálu. </w:t>
      </w:r>
    </w:p>
    <w:p w:rsidR="007E5BAC" w:rsidRDefault="007E5BAC" w:rsidP="00466C37">
      <w:pPr>
        <w:spacing w:after="0"/>
        <w:jc w:val="both"/>
        <w:rPr>
          <w:rFonts w:ascii="Arial" w:hAnsi="Arial" w:cs="Arial"/>
          <w:lang w:eastAsia="cs-CZ"/>
        </w:rPr>
      </w:pPr>
    </w:p>
    <w:p w:rsidR="007E5BAC" w:rsidRDefault="007E5BAC" w:rsidP="00466C37">
      <w:pPr>
        <w:spacing w:after="0"/>
        <w:jc w:val="both"/>
        <w:rPr>
          <w:rFonts w:ascii="Arial" w:hAnsi="Arial" w:cs="Arial"/>
          <w:lang w:eastAsia="cs-CZ"/>
        </w:rPr>
      </w:pPr>
    </w:p>
    <w:p w:rsidR="007E5BAC" w:rsidRDefault="007E5BAC" w:rsidP="00466C37">
      <w:pPr>
        <w:spacing w:after="0"/>
        <w:jc w:val="both"/>
        <w:rPr>
          <w:rFonts w:ascii="Arial" w:hAnsi="Arial" w:cs="Arial"/>
          <w:lang w:eastAsia="cs-CZ"/>
        </w:rPr>
      </w:pPr>
    </w:p>
    <w:p w:rsidR="007E5BAC" w:rsidRDefault="007E5BAC" w:rsidP="00466C37">
      <w:pPr>
        <w:spacing w:after="0"/>
        <w:jc w:val="both"/>
        <w:rPr>
          <w:rFonts w:ascii="Arial" w:hAnsi="Arial" w:cs="Arial"/>
          <w:lang w:eastAsia="cs-CZ"/>
        </w:rPr>
      </w:pPr>
    </w:p>
    <w:p w:rsidR="007E5BAC" w:rsidRDefault="007E5BAC" w:rsidP="00466C37">
      <w:pPr>
        <w:spacing w:after="0"/>
        <w:jc w:val="both"/>
        <w:rPr>
          <w:rFonts w:ascii="Arial" w:hAnsi="Arial" w:cs="Arial"/>
          <w:lang w:eastAsia="cs-CZ"/>
        </w:rPr>
      </w:pPr>
    </w:p>
    <w:p w:rsidR="007E5BAC" w:rsidRPr="00B102AE" w:rsidRDefault="007E5BAC" w:rsidP="00466C37">
      <w:pPr>
        <w:spacing w:after="0"/>
        <w:jc w:val="both"/>
        <w:rPr>
          <w:rFonts w:ascii="Arial" w:hAnsi="Arial" w:cs="Arial"/>
          <w:lang w:eastAsia="cs-CZ"/>
        </w:rPr>
      </w:pPr>
    </w:p>
    <w:tbl>
      <w:tblPr>
        <w:tblW w:w="8336" w:type="dxa"/>
        <w:jc w:val="center"/>
        <w:tblInd w:w="-3531" w:type="dxa"/>
        <w:tblCellMar>
          <w:left w:w="70" w:type="dxa"/>
          <w:right w:w="70" w:type="dxa"/>
        </w:tblCellMar>
        <w:tblLook w:val="04A0" w:firstRow="1" w:lastRow="0" w:firstColumn="1" w:lastColumn="0" w:noHBand="0" w:noVBand="1"/>
      </w:tblPr>
      <w:tblGrid>
        <w:gridCol w:w="5927"/>
        <w:gridCol w:w="2409"/>
      </w:tblGrid>
      <w:tr w:rsidR="001B62E9" w:rsidRPr="002D0451" w:rsidTr="009E10B9">
        <w:trPr>
          <w:trHeight w:val="404"/>
          <w:jc w:val="center"/>
        </w:trPr>
        <w:tc>
          <w:tcPr>
            <w:tcW w:w="5927" w:type="dxa"/>
            <w:tcBorders>
              <w:top w:val="single" w:sz="12" w:space="0" w:color="auto"/>
              <w:left w:val="single" w:sz="12" w:space="0" w:color="auto"/>
              <w:bottom w:val="double" w:sz="6" w:space="0" w:color="auto"/>
              <w:right w:val="single" w:sz="4" w:space="0" w:color="auto"/>
            </w:tcBorders>
            <w:shd w:val="clear" w:color="auto" w:fill="auto"/>
            <w:noWrap/>
            <w:vAlign w:val="bottom"/>
            <w:hideMark/>
          </w:tcPr>
          <w:p w:rsidR="001B62E9" w:rsidRPr="002D0451" w:rsidRDefault="001B62E9" w:rsidP="00466C37">
            <w:pPr>
              <w:spacing w:after="0"/>
              <w:jc w:val="both"/>
              <w:rPr>
                <w:rFonts w:eastAsia="Times New Roman" w:cs="Arial"/>
                <w:b/>
                <w:bCs/>
                <w:color w:val="000000"/>
                <w:sz w:val="24"/>
                <w:lang w:eastAsia="cs-CZ"/>
              </w:rPr>
            </w:pPr>
            <w:r>
              <w:rPr>
                <w:rFonts w:eastAsia="Times New Roman" w:cs="Arial"/>
                <w:b/>
                <w:bCs/>
                <w:color w:val="000000"/>
                <w:sz w:val="24"/>
                <w:lang w:eastAsia="cs-CZ"/>
              </w:rPr>
              <w:t>Čerpání rozpočtu Knihovny PřF</w:t>
            </w:r>
          </w:p>
        </w:tc>
        <w:tc>
          <w:tcPr>
            <w:tcW w:w="2409" w:type="dxa"/>
            <w:tcBorders>
              <w:top w:val="single" w:sz="12" w:space="0" w:color="auto"/>
              <w:left w:val="nil"/>
              <w:bottom w:val="double" w:sz="6" w:space="0" w:color="auto"/>
              <w:right w:val="single" w:sz="12" w:space="0" w:color="auto"/>
            </w:tcBorders>
            <w:shd w:val="clear" w:color="auto" w:fill="auto"/>
            <w:noWrap/>
            <w:vAlign w:val="bottom"/>
            <w:hideMark/>
          </w:tcPr>
          <w:p w:rsidR="001B62E9" w:rsidRPr="002D0451" w:rsidRDefault="001B62E9" w:rsidP="00466C37">
            <w:pPr>
              <w:spacing w:after="0"/>
              <w:jc w:val="both"/>
              <w:rPr>
                <w:rFonts w:eastAsia="Times New Roman" w:cs="Arial"/>
                <w:b/>
                <w:bCs/>
                <w:color w:val="000000"/>
                <w:sz w:val="24"/>
                <w:lang w:eastAsia="cs-CZ"/>
              </w:rPr>
            </w:pPr>
            <w:r w:rsidRPr="002D0451">
              <w:rPr>
                <w:rFonts w:eastAsia="Times New Roman" w:cs="Arial"/>
                <w:b/>
                <w:bCs/>
                <w:color w:val="000000"/>
                <w:sz w:val="24"/>
                <w:lang w:eastAsia="cs-CZ"/>
              </w:rPr>
              <w:t>Cena</w:t>
            </w:r>
          </w:p>
        </w:tc>
      </w:tr>
      <w:tr w:rsidR="001B62E9" w:rsidRPr="002D0451" w:rsidTr="009E10B9">
        <w:trPr>
          <w:trHeight w:val="300"/>
          <w:jc w:val="center"/>
        </w:trPr>
        <w:tc>
          <w:tcPr>
            <w:tcW w:w="5927" w:type="dxa"/>
            <w:tcBorders>
              <w:top w:val="nil"/>
              <w:left w:val="single" w:sz="12" w:space="0" w:color="auto"/>
              <w:bottom w:val="single" w:sz="4" w:space="0" w:color="auto"/>
              <w:right w:val="single" w:sz="4" w:space="0" w:color="auto"/>
            </w:tcBorders>
            <w:shd w:val="clear" w:color="auto" w:fill="auto"/>
            <w:noWrap/>
            <w:vAlign w:val="bottom"/>
            <w:hideMark/>
          </w:tcPr>
          <w:p w:rsidR="001B62E9" w:rsidRPr="002D0451" w:rsidRDefault="001B62E9" w:rsidP="00466C37">
            <w:pPr>
              <w:spacing w:after="0"/>
              <w:jc w:val="both"/>
              <w:rPr>
                <w:rFonts w:eastAsia="Times New Roman" w:cs="Arial"/>
                <w:color w:val="000000"/>
                <w:sz w:val="24"/>
                <w:lang w:eastAsia="cs-CZ"/>
              </w:rPr>
            </w:pPr>
            <w:r w:rsidRPr="000C33B0">
              <w:rPr>
                <w:rFonts w:eastAsia="Times New Roman" w:cs="Arial"/>
                <w:color w:val="000000"/>
                <w:sz w:val="24"/>
                <w:lang w:eastAsia="cs-CZ"/>
              </w:rPr>
              <w:t>Knihy</w:t>
            </w:r>
          </w:p>
        </w:tc>
        <w:tc>
          <w:tcPr>
            <w:tcW w:w="2409" w:type="dxa"/>
            <w:tcBorders>
              <w:top w:val="nil"/>
              <w:left w:val="nil"/>
              <w:bottom w:val="single" w:sz="4" w:space="0" w:color="auto"/>
              <w:right w:val="single" w:sz="12" w:space="0" w:color="auto"/>
            </w:tcBorders>
            <w:shd w:val="clear" w:color="auto" w:fill="auto"/>
            <w:noWrap/>
            <w:vAlign w:val="bottom"/>
            <w:hideMark/>
          </w:tcPr>
          <w:p w:rsidR="001B62E9" w:rsidRPr="002D0451" w:rsidRDefault="001B62E9" w:rsidP="00466C37">
            <w:pPr>
              <w:spacing w:after="0"/>
              <w:jc w:val="both"/>
              <w:rPr>
                <w:rFonts w:eastAsia="Times New Roman" w:cs="Arial"/>
                <w:color w:val="000000"/>
                <w:sz w:val="24"/>
                <w:lang w:eastAsia="cs-CZ"/>
              </w:rPr>
            </w:pPr>
            <w:r>
              <w:rPr>
                <w:rFonts w:eastAsia="Times New Roman" w:cs="Arial"/>
                <w:color w:val="000000"/>
                <w:sz w:val="24"/>
                <w:lang w:eastAsia="cs-CZ"/>
              </w:rPr>
              <w:t>35 270,00</w:t>
            </w:r>
            <w:r w:rsidRPr="002D0451">
              <w:rPr>
                <w:rFonts w:eastAsia="Times New Roman" w:cs="Arial"/>
                <w:color w:val="000000"/>
                <w:sz w:val="24"/>
                <w:lang w:eastAsia="cs-CZ"/>
              </w:rPr>
              <w:t xml:space="preserve"> Kč</w:t>
            </w:r>
          </w:p>
        </w:tc>
      </w:tr>
      <w:tr w:rsidR="001B62E9" w:rsidRPr="002D0451" w:rsidTr="009E10B9">
        <w:trPr>
          <w:trHeight w:val="285"/>
          <w:jc w:val="center"/>
        </w:trPr>
        <w:tc>
          <w:tcPr>
            <w:tcW w:w="5927" w:type="dxa"/>
            <w:tcBorders>
              <w:top w:val="nil"/>
              <w:left w:val="single" w:sz="12" w:space="0" w:color="auto"/>
              <w:bottom w:val="single" w:sz="4" w:space="0" w:color="auto"/>
              <w:right w:val="single" w:sz="4" w:space="0" w:color="auto"/>
            </w:tcBorders>
            <w:shd w:val="clear" w:color="auto" w:fill="auto"/>
            <w:noWrap/>
            <w:vAlign w:val="bottom"/>
          </w:tcPr>
          <w:p w:rsidR="001B62E9" w:rsidRPr="002D0451" w:rsidRDefault="001B62E9" w:rsidP="00466C37">
            <w:pPr>
              <w:spacing w:after="0"/>
              <w:jc w:val="both"/>
              <w:rPr>
                <w:rFonts w:eastAsia="Times New Roman" w:cs="Arial"/>
                <w:sz w:val="24"/>
                <w:lang w:eastAsia="cs-CZ"/>
              </w:rPr>
            </w:pPr>
            <w:r>
              <w:rPr>
                <w:rFonts w:eastAsia="Times New Roman" w:cs="Arial"/>
                <w:color w:val="000000"/>
                <w:sz w:val="24"/>
                <w:lang w:eastAsia="cs-CZ"/>
              </w:rPr>
              <w:t xml:space="preserve">Čas. Science </w:t>
            </w:r>
          </w:p>
        </w:tc>
        <w:tc>
          <w:tcPr>
            <w:tcW w:w="2409" w:type="dxa"/>
            <w:tcBorders>
              <w:top w:val="nil"/>
              <w:left w:val="nil"/>
              <w:bottom w:val="single" w:sz="4" w:space="0" w:color="auto"/>
              <w:right w:val="single" w:sz="12" w:space="0" w:color="auto"/>
            </w:tcBorders>
            <w:shd w:val="clear" w:color="auto" w:fill="auto"/>
            <w:noWrap/>
            <w:vAlign w:val="bottom"/>
          </w:tcPr>
          <w:p w:rsidR="001B62E9" w:rsidRPr="002D0451" w:rsidRDefault="001B62E9" w:rsidP="00466C37">
            <w:pPr>
              <w:spacing w:after="0"/>
              <w:jc w:val="both"/>
              <w:rPr>
                <w:rFonts w:eastAsia="Times New Roman" w:cs="Arial"/>
                <w:color w:val="000000"/>
                <w:sz w:val="24"/>
                <w:lang w:eastAsia="cs-CZ"/>
              </w:rPr>
            </w:pPr>
            <w:r>
              <w:rPr>
                <w:rFonts w:eastAsia="Times New Roman" w:cs="Arial"/>
                <w:color w:val="000000"/>
                <w:sz w:val="24"/>
                <w:lang w:eastAsia="cs-CZ"/>
              </w:rPr>
              <w:t>198 519,00 Kč</w:t>
            </w:r>
          </w:p>
        </w:tc>
      </w:tr>
      <w:tr w:rsidR="001B62E9" w:rsidRPr="002D0451" w:rsidTr="009E10B9">
        <w:trPr>
          <w:trHeight w:val="285"/>
          <w:jc w:val="center"/>
        </w:trPr>
        <w:tc>
          <w:tcPr>
            <w:tcW w:w="5927" w:type="dxa"/>
            <w:tcBorders>
              <w:top w:val="nil"/>
              <w:left w:val="single" w:sz="12" w:space="0" w:color="auto"/>
              <w:bottom w:val="single" w:sz="4" w:space="0" w:color="auto"/>
              <w:right w:val="single" w:sz="4" w:space="0" w:color="auto"/>
            </w:tcBorders>
            <w:shd w:val="clear" w:color="auto" w:fill="auto"/>
            <w:noWrap/>
            <w:vAlign w:val="bottom"/>
            <w:hideMark/>
          </w:tcPr>
          <w:p w:rsidR="001B62E9" w:rsidRPr="002D0451" w:rsidRDefault="001B62E9" w:rsidP="00466C37">
            <w:pPr>
              <w:spacing w:after="0"/>
              <w:jc w:val="both"/>
              <w:rPr>
                <w:rFonts w:eastAsia="Times New Roman" w:cs="Arial"/>
                <w:sz w:val="24"/>
                <w:lang w:eastAsia="cs-CZ"/>
              </w:rPr>
            </w:pPr>
            <w:r w:rsidRPr="002D0451">
              <w:rPr>
                <w:rFonts w:eastAsia="Times New Roman" w:cs="Arial"/>
                <w:sz w:val="24"/>
                <w:lang w:eastAsia="cs-CZ"/>
              </w:rPr>
              <w:t>Opravy knih</w:t>
            </w:r>
          </w:p>
        </w:tc>
        <w:tc>
          <w:tcPr>
            <w:tcW w:w="2409" w:type="dxa"/>
            <w:tcBorders>
              <w:top w:val="nil"/>
              <w:left w:val="nil"/>
              <w:bottom w:val="single" w:sz="4" w:space="0" w:color="auto"/>
              <w:right w:val="single" w:sz="12" w:space="0" w:color="auto"/>
            </w:tcBorders>
            <w:shd w:val="clear" w:color="auto" w:fill="auto"/>
            <w:noWrap/>
            <w:vAlign w:val="bottom"/>
            <w:hideMark/>
          </w:tcPr>
          <w:p w:rsidR="001B62E9" w:rsidRPr="002D0451" w:rsidRDefault="001B62E9" w:rsidP="00466C37">
            <w:pPr>
              <w:spacing w:after="0"/>
              <w:jc w:val="both"/>
              <w:rPr>
                <w:rFonts w:eastAsia="Times New Roman" w:cs="Arial"/>
                <w:color w:val="000000"/>
                <w:sz w:val="24"/>
                <w:lang w:eastAsia="cs-CZ"/>
              </w:rPr>
            </w:pPr>
            <w:r w:rsidRPr="002D0451">
              <w:rPr>
                <w:rFonts w:eastAsia="Times New Roman" w:cs="Arial"/>
                <w:color w:val="000000"/>
                <w:sz w:val="24"/>
                <w:lang w:eastAsia="cs-CZ"/>
              </w:rPr>
              <w:t xml:space="preserve">1 </w:t>
            </w:r>
            <w:r>
              <w:rPr>
                <w:rFonts w:eastAsia="Times New Roman" w:cs="Arial"/>
                <w:color w:val="000000"/>
                <w:sz w:val="24"/>
                <w:lang w:eastAsia="cs-CZ"/>
              </w:rPr>
              <w:t>644</w:t>
            </w:r>
            <w:r w:rsidRPr="002D0451">
              <w:rPr>
                <w:rFonts w:eastAsia="Times New Roman" w:cs="Arial"/>
                <w:color w:val="000000"/>
                <w:sz w:val="24"/>
                <w:lang w:eastAsia="cs-CZ"/>
              </w:rPr>
              <w:t>,00 Kč</w:t>
            </w:r>
          </w:p>
        </w:tc>
      </w:tr>
      <w:tr w:rsidR="001B62E9" w:rsidRPr="002D0451" w:rsidTr="009E10B9">
        <w:trPr>
          <w:trHeight w:val="285"/>
          <w:jc w:val="center"/>
        </w:trPr>
        <w:tc>
          <w:tcPr>
            <w:tcW w:w="5927" w:type="dxa"/>
            <w:tcBorders>
              <w:top w:val="nil"/>
              <w:left w:val="single" w:sz="12" w:space="0" w:color="auto"/>
              <w:bottom w:val="single" w:sz="4" w:space="0" w:color="auto"/>
              <w:right w:val="single" w:sz="4" w:space="0" w:color="auto"/>
            </w:tcBorders>
            <w:shd w:val="clear" w:color="auto" w:fill="auto"/>
            <w:noWrap/>
            <w:vAlign w:val="bottom"/>
            <w:hideMark/>
          </w:tcPr>
          <w:p w:rsidR="001B62E9" w:rsidRPr="002D0451" w:rsidRDefault="001B62E9" w:rsidP="00466C37">
            <w:pPr>
              <w:spacing w:after="0"/>
              <w:jc w:val="both"/>
              <w:rPr>
                <w:rFonts w:eastAsia="Times New Roman" w:cs="Arial"/>
                <w:color w:val="000000"/>
                <w:sz w:val="24"/>
                <w:lang w:eastAsia="cs-CZ"/>
              </w:rPr>
            </w:pPr>
            <w:r>
              <w:rPr>
                <w:rFonts w:eastAsia="Times New Roman" w:cs="Arial"/>
                <w:color w:val="000000"/>
                <w:sz w:val="24"/>
                <w:lang w:eastAsia="cs-CZ"/>
              </w:rPr>
              <w:t>Tiskárna a cartridge</w:t>
            </w:r>
          </w:p>
        </w:tc>
        <w:tc>
          <w:tcPr>
            <w:tcW w:w="2409" w:type="dxa"/>
            <w:tcBorders>
              <w:top w:val="nil"/>
              <w:left w:val="nil"/>
              <w:bottom w:val="single" w:sz="4" w:space="0" w:color="auto"/>
              <w:right w:val="single" w:sz="12" w:space="0" w:color="auto"/>
            </w:tcBorders>
            <w:shd w:val="clear" w:color="auto" w:fill="auto"/>
            <w:noWrap/>
            <w:vAlign w:val="bottom"/>
            <w:hideMark/>
          </w:tcPr>
          <w:p w:rsidR="001B62E9" w:rsidRPr="002D0451" w:rsidRDefault="001B62E9" w:rsidP="00466C37">
            <w:pPr>
              <w:spacing w:after="0"/>
              <w:jc w:val="both"/>
              <w:rPr>
                <w:rFonts w:eastAsia="Times New Roman" w:cs="Arial"/>
                <w:color w:val="000000"/>
                <w:sz w:val="24"/>
                <w:lang w:eastAsia="cs-CZ"/>
              </w:rPr>
            </w:pPr>
            <w:r>
              <w:rPr>
                <w:rFonts w:eastAsia="Times New Roman" w:cs="Arial"/>
                <w:color w:val="000000"/>
                <w:sz w:val="24"/>
                <w:lang w:eastAsia="cs-CZ"/>
              </w:rPr>
              <w:t>6 776</w:t>
            </w:r>
            <w:r w:rsidRPr="002D0451">
              <w:rPr>
                <w:rFonts w:eastAsia="Times New Roman" w:cs="Arial"/>
                <w:color w:val="000000"/>
                <w:sz w:val="24"/>
                <w:lang w:eastAsia="cs-CZ"/>
              </w:rPr>
              <w:t>,00 Kč</w:t>
            </w:r>
          </w:p>
        </w:tc>
      </w:tr>
      <w:tr w:rsidR="001B62E9" w:rsidRPr="002D0451" w:rsidTr="009E10B9">
        <w:trPr>
          <w:trHeight w:val="285"/>
          <w:jc w:val="center"/>
        </w:trPr>
        <w:tc>
          <w:tcPr>
            <w:tcW w:w="5927" w:type="dxa"/>
            <w:tcBorders>
              <w:top w:val="single" w:sz="4" w:space="0" w:color="auto"/>
              <w:left w:val="single" w:sz="12" w:space="0" w:color="auto"/>
              <w:bottom w:val="single" w:sz="4" w:space="0" w:color="auto"/>
              <w:right w:val="single" w:sz="2" w:space="0" w:color="auto"/>
            </w:tcBorders>
            <w:shd w:val="clear" w:color="auto" w:fill="auto"/>
            <w:noWrap/>
            <w:vAlign w:val="bottom"/>
          </w:tcPr>
          <w:p w:rsidR="001B62E9" w:rsidRDefault="001B62E9" w:rsidP="00466C37">
            <w:pPr>
              <w:spacing w:after="0"/>
              <w:jc w:val="both"/>
              <w:rPr>
                <w:rFonts w:eastAsia="Times New Roman" w:cs="Arial"/>
                <w:color w:val="000000"/>
                <w:sz w:val="24"/>
                <w:lang w:eastAsia="cs-CZ"/>
              </w:rPr>
            </w:pPr>
            <w:r>
              <w:rPr>
                <w:rFonts w:eastAsia="Times New Roman" w:cs="Arial"/>
                <w:color w:val="000000"/>
                <w:sz w:val="24"/>
                <w:lang w:eastAsia="cs-CZ"/>
              </w:rPr>
              <w:t>Odměny</w:t>
            </w:r>
          </w:p>
        </w:tc>
        <w:tc>
          <w:tcPr>
            <w:tcW w:w="2409" w:type="dxa"/>
            <w:tcBorders>
              <w:top w:val="single" w:sz="2" w:space="0" w:color="auto"/>
              <w:left w:val="single" w:sz="2" w:space="0" w:color="auto"/>
              <w:bottom w:val="single" w:sz="2" w:space="0" w:color="auto"/>
              <w:right w:val="single" w:sz="12" w:space="0" w:color="auto"/>
            </w:tcBorders>
            <w:shd w:val="clear" w:color="auto" w:fill="auto"/>
            <w:noWrap/>
            <w:vAlign w:val="bottom"/>
          </w:tcPr>
          <w:p w:rsidR="001B62E9" w:rsidRDefault="001B62E9" w:rsidP="00466C37">
            <w:pPr>
              <w:spacing w:after="0"/>
              <w:jc w:val="both"/>
              <w:rPr>
                <w:rFonts w:eastAsia="Times New Roman" w:cs="Arial"/>
                <w:color w:val="000000"/>
                <w:sz w:val="24"/>
                <w:lang w:eastAsia="cs-CZ"/>
              </w:rPr>
            </w:pPr>
            <w:r>
              <w:rPr>
                <w:rFonts w:eastAsia="Times New Roman" w:cs="Arial"/>
                <w:color w:val="000000"/>
                <w:sz w:val="24"/>
                <w:lang w:eastAsia="cs-CZ"/>
              </w:rPr>
              <w:t>18 000,00 Kč</w:t>
            </w:r>
          </w:p>
        </w:tc>
      </w:tr>
      <w:tr w:rsidR="001B62E9" w:rsidRPr="002D0451" w:rsidTr="009E10B9">
        <w:trPr>
          <w:trHeight w:val="285"/>
          <w:jc w:val="center"/>
        </w:trPr>
        <w:tc>
          <w:tcPr>
            <w:tcW w:w="5927" w:type="dxa"/>
            <w:tcBorders>
              <w:top w:val="nil"/>
              <w:left w:val="single" w:sz="12" w:space="0" w:color="auto"/>
              <w:bottom w:val="single" w:sz="12" w:space="0" w:color="auto"/>
              <w:right w:val="single" w:sz="4" w:space="0" w:color="auto"/>
            </w:tcBorders>
            <w:shd w:val="clear" w:color="auto" w:fill="auto"/>
            <w:noWrap/>
            <w:vAlign w:val="bottom"/>
            <w:hideMark/>
          </w:tcPr>
          <w:p w:rsidR="001B62E9" w:rsidRPr="002D0451" w:rsidRDefault="001B62E9" w:rsidP="00466C37">
            <w:pPr>
              <w:spacing w:after="0"/>
              <w:jc w:val="both"/>
              <w:rPr>
                <w:rFonts w:eastAsia="Times New Roman" w:cs="Arial"/>
                <w:color w:val="000000"/>
                <w:sz w:val="24"/>
                <w:lang w:eastAsia="cs-CZ"/>
              </w:rPr>
            </w:pPr>
            <w:r w:rsidRPr="002D0451">
              <w:rPr>
                <w:rFonts w:eastAsia="Times New Roman" w:cs="Arial"/>
                <w:color w:val="000000"/>
                <w:sz w:val="24"/>
                <w:lang w:eastAsia="cs-CZ"/>
              </w:rPr>
              <w:t>Celková částka</w:t>
            </w:r>
          </w:p>
        </w:tc>
        <w:tc>
          <w:tcPr>
            <w:tcW w:w="2409" w:type="dxa"/>
            <w:tcBorders>
              <w:top w:val="nil"/>
              <w:left w:val="nil"/>
              <w:bottom w:val="single" w:sz="12" w:space="0" w:color="auto"/>
              <w:right w:val="single" w:sz="12" w:space="0" w:color="auto"/>
            </w:tcBorders>
            <w:shd w:val="clear" w:color="auto" w:fill="auto"/>
            <w:noWrap/>
            <w:vAlign w:val="bottom"/>
            <w:hideMark/>
          </w:tcPr>
          <w:p w:rsidR="001B62E9" w:rsidRPr="002D0451" w:rsidRDefault="001B62E9" w:rsidP="00466C37">
            <w:pPr>
              <w:spacing w:after="0"/>
              <w:jc w:val="both"/>
              <w:rPr>
                <w:rFonts w:eastAsia="Times New Roman" w:cs="Arial"/>
                <w:color w:val="000000"/>
                <w:sz w:val="24"/>
                <w:lang w:eastAsia="cs-CZ"/>
              </w:rPr>
            </w:pPr>
            <w:r>
              <w:rPr>
                <w:rFonts w:eastAsia="Times New Roman" w:cs="Arial"/>
                <w:color w:val="000000"/>
                <w:sz w:val="24"/>
                <w:lang w:eastAsia="cs-CZ"/>
              </w:rPr>
              <w:t xml:space="preserve">260 209,00 </w:t>
            </w:r>
            <w:r w:rsidRPr="002D0451">
              <w:rPr>
                <w:rFonts w:eastAsia="Times New Roman" w:cs="Arial"/>
                <w:color w:val="000000"/>
                <w:sz w:val="24"/>
                <w:lang w:eastAsia="cs-CZ"/>
              </w:rPr>
              <w:t>Kč</w:t>
            </w:r>
          </w:p>
        </w:tc>
      </w:tr>
    </w:tbl>
    <w:p w:rsidR="001B62E9" w:rsidRDefault="001B62E9" w:rsidP="00466C37">
      <w:pPr>
        <w:spacing w:after="0"/>
        <w:jc w:val="both"/>
        <w:rPr>
          <w:sz w:val="24"/>
          <w:szCs w:val="24"/>
          <w:lang w:eastAsia="cs-CZ"/>
        </w:rPr>
      </w:pPr>
    </w:p>
    <w:p w:rsidR="001B62E9" w:rsidRPr="007E5BAC" w:rsidRDefault="001B62E9" w:rsidP="00466C37">
      <w:pPr>
        <w:spacing w:after="0"/>
        <w:jc w:val="both"/>
        <w:rPr>
          <w:rFonts w:ascii="Arial" w:hAnsi="Arial" w:cs="Arial"/>
          <w:b/>
          <w:color w:val="0070C0"/>
        </w:rPr>
      </w:pPr>
      <w:r w:rsidRPr="007E5BAC">
        <w:rPr>
          <w:rFonts w:ascii="Arial" w:hAnsi="Arial" w:cs="Arial"/>
          <w:b/>
          <w:color w:val="0070C0"/>
        </w:rPr>
        <w:t xml:space="preserve">Knihovnicko-informační služby </w:t>
      </w:r>
    </w:p>
    <w:p w:rsidR="007E5BAC" w:rsidRPr="00B102AE" w:rsidRDefault="007E5BAC" w:rsidP="00466C37">
      <w:pPr>
        <w:spacing w:after="0"/>
        <w:jc w:val="both"/>
        <w:rPr>
          <w:rFonts w:ascii="Arial" w:hAnsi="Arial" w:cs="Arial"/>
          <w:b/>
          <w:sz w:val="24"/>
          <w:szCs w:val="24"/>
        </w:rPr>
      </w:pPr>
    </w:p>
    <w:p w:rsidR="001B62E9" w:rsidRPr="00B102AE" w:rsidRDefault="001B62E9" w:rsidP="00466C37">
      <w:pPr>
        <w:spacing w:after="0"/>
        <w:jc w:val="both"/>
        <w:rPr>
          <w:rFonts w:ascii="Arial" w:hAnsi="Arial" w:cs="Arial"/>
        </w:rPr>
      </w:pPr>
      <w:r w:rsidRPr="00B102AE">
        <w:rPr>
          <w:rFonts w:ascii="Arial" w:hAnsi="Arial" w:cs="Arial"/>
        </w:rPr>
        <w:t xml:space="preserve">Ve studovně na Envelopě je k dispozici 87 studijních míst, ve studovně v Holici 43 studijních míst. Studovna na Envelopě má otevřeno 43 hodin týdně, studovna v Holici 40 hodin týdně. </w:t>
      </w:r>
    </w:p>
    <w:p w:rsidR="001B62E9" w:rsidRPr="00B102AE" w:rsidRDefault="001B62E9" w:rsidP="00466C37">
      <w:pPr>
        <w:spacing w:after="0"/>
        <w:jc w:val="both"/>
        <w:rPr>
          <w:rFonts w:ascii="Arial" w:hAnsi="Arial" w:cs="Arial"/>
        </w:rPr>
      </w:pPr>
      <w:r w:rsidRPr="00B102AE">
        <w:rPr>
          <w:rFonts w:ascii="Arial" w:hAnsi="Arial" w:cs="Arial"/>
        </w:rPr>
        <w:t>Realizováno bylo celkem 23 039 absenčních výpůjček oproti 21 758 v roce 2015, což znamená nárůst o 5,88 %. Stoupl počet xerokopií, z 80 663 v roce 2015 na 84 706, tj. zvýšení o 5 %. Velký podíl má množství zahraničních studentů, kteří využívají možnost vypůjčení i vytištění dokumentů. Studenti v obou knihovnách velkou měrou také využívají scannery.</w:t>
      </w:r>
    </w:p>
    <w:p w:rsidR="001B62E9" w:rsidRPr="00B102AE" w:rsidRDefault="001B62E9" w:rsidP="00466C37">
      <w:pPr>
        <w:spacing w:after="0"/>
        <w:jc w:val="both"/>
        <w:rPr>
          <w:rFonts w:ascii="Arial" w:hAnsi="Arial" w:cs="Arial"/>
          <w:b/>
        </w:rPr>
      </w:pPr>
    </w:p>
    <w:p w:rsidR="001B62E9" w:rsidRDefault="00DD7652" w:rsidP="00466C37">
      <w:pPr>
        <w:spacing w:after="0"/>
        <w:jc w:val="both"/>
        <w:rPr>
          <w:rFonts w:ascii="Arial" w:hAnsi="Arial" w:cs="Arial"/>
          <w:b/>
          <w:color w:val="0070C0"/>
        </w:rPr>
      </w:pPr>
      <w:r>
        <w:rPr>
          <w:rFonts w:ascii="Arial" w:hAnsi="Arial" w:cs="Arial"/>
          <w:b/>
          <w:color w:val="0070C0"/>
        </w:rPr>
        <w:t>K</w:t>
      </w:r>
      <w:r w:rsidR="001B62E9" w:rsidRPr="007E5BAC">
        <w:rPr>
          <w:rFonts w:ascii="Arial" w:hAnsi="Arial" w:cs="Arial"/>
          <w:b/>
          <w:color w:val="0070C0"/>
        </w:rPr>
        <w:t>nihovní fond</w:t>
      </w:r>
    </w:p>
    <w:p w:rsidR="007E5BAC" w:rsidRPr="007E5BAC" w:rsidRDefault="007E5BAC" w:rsidP="00466C37">
      <w:pPr>
        <w:spacing w:after="0"/>
        <w:jc w:val="both"/>
        <w:rPr>
          <w:rFonts w:ascii="Arial" w:hAnsi="Arial" w:cs="Arial"/>
          <w:b/>
          <w:color w:val="0070C0"/>
        </w:rPr>
      </w:pPr>
    </w:p>
    <w:p w:rsidR="001B62E9" w:rsidRPr="00B102AE" w:rsidRDefault="001B62E9" w:rsidP="00466C37">
      <w:pPr>
        <w:spacing w:after="0"/>
        <w:jc w:val="both"/>
        <w:rPr>
          <w:rFonts w:ascii="Arial" w:hAnsi="Arial" w:cs="Arial"/>
        </w:rPr>
      </w:pPr>
      <w:r w:rsidRPr="00B102AE">
        <w:rPr>
          <w:rFonts w:ascii="Arial" w:hAnsi="Arial" w:cs="Arial"/>
        </w:rPr>
        <w:t xml:space="preserve">Přes Knihovnu PřF bylo v roce 2016 získáno 762 titulů knih v hodnotě 595 781 Kč. Z toho grantové nákupy činily  537 676 Kč, nákupy kateder 22 835 Kč, nákupy z prostředků Knihovny PřF 35 270 Kč. </w:t>
      </w:r>
    </w:p>
    <w:p w:rsidR="001B62E9" w:rsidRPr="00B102AE" w:rsidRDefault="001B62E9" w:rsidP="00466C37">
      <w:pPr>
        <w:spacing w:after="0"/>
        <w:jc w:val="both"/>
        <w:rPr>
          <w:rFonts w:ascii="Arial" w:hAnsi="Arial" w:cs="Arial"/>
        </w:rPr>
      </w:pPr>
      <w:r w:rsidRPr="00B102AE">
        <w:rPr>
          <w:rFonts w:ascii="Arial" w:hAnsi="Arial" w:cs="Arial"/>
        </w:rPr>
        <w:t>Ve stejném období bylo zakoupeno i 72 titulů časopisů v hodnotě 1 276 976 Kč. Z toho nákupy kateder 1 078 457 Kč, nákup časopisu Science z prostředků Knihovny PřF 198 519 Kč.</w:t>
      </w:r>
    </w:p>
    <w:p w:rsidR="001B62E9" w:rsidRPr="00B102AE" w:rsidRDefault="001B62E9" w:rsidP="00466C37">
      <w:pPr>
        <w:spacing w:after="0"/>
        <w:jc w:val="both"/>
        <w:rPr>
          <w:rFonts w:ascii="Arial" w:hAnsi="Arial" w:cs="Arial"/>
        </w:rPr>
      </w:pPr>
      <w:r w:rsidRPr="00B102AE">
        <w:rPr>
          <w:rFonts w:ascii="Arial" w:hAnsi="Arial" w:cs="Arial"/>
        </w:rPr>
        <w:t>V roce 2016 pokračoval pokles nákupu z grantových i katedreních  prostředků. Řada starších grantů byla již vyčerpána a nové granty se objevují v menší míře. Z  projektu „Efektivní adaptace začínajících učitelů na požadavky školské praxe“, na kterém spolupracují</w:t>
      </w:r>
      <w:r>
        <w:rPr>
          <w:sz w:val="24"/>
          <w:szCs w:val="24"/>
        </w:rPr>
        <w:t xml:space="preserve"> </w:t>
      </w:r>
      <w:r w:rsidRPr="00B102AE">
        <w:rPr>
          <w:rFonts w:ascii="Arial" w:hAnsi="Arial" w:cs="Arial"/>
        </w:rPr>
        <w:t>Přírodovědecká a Pedagogická fakulta UP, bylo zakoupeno 93 knih v hodnotě 73 999 Kč. Rozsáhlejší nákupy knih učinila Katedra anorganické chemie.</w:t>
      </w:r>
    </w:p>
    <w:p w:rsidR="001B62E9" w:rsidRDefault="001B62E9" w:rsidP="00466C37">
      <w:pPr>
        <w:spacing w:after="0"/>
        <w:jc w:val="both"/>
        <w:rPr>
          <w:rFonts w:ascii="Arial" w:hAnsi="Arial" w:cs="Arial"/>
        </w:rPr>
      </w:pPr>
      <w:r w:rsidRPr="00B102AE">
        <w:rPr>
          <w:rFonts w:ascii="Arial" w:hAnsi="Arial" w:cs="Arial"/>
        </w:rPr>
        <w:t xml:space="preserve">Studenti mají možnost oslovit knihovnu s požadavkem na koupi titulu, čehož bylo několikrát využito. </w:t>
      </w:r>
    </w:p>
    <w:p w:rsidR="00B11C8A" w:rsidRDefault="00B11C8A" w:rsidP="00466C37">
      <w:pPr>
        <w:spacing w:after="0"/>
        <w:jc w:val="both"/>
        <w:rPr>
          <w:rFonts w:ascii="Arial" w:hAnsi="Arial" w:cs="Arial"/>
        </w:rPr>
      </w:pPr>
    </w:p>
    <w:p w:rsidR="00B11C8A" w:rsidRDefault="00B11C8A" w:rsidP="00466C37">
      <w:pPr>
        <w:spacing w:after="0"/>
        <w:jc w:val="both"/>
        <w:rPr>
          <w:rFonts w:ascii="Arial" w:hAnsi="Arial" w:cs="Arial"/>
        </w:rPr>
      </w:pPr>
    </w:p>
    <w:p w:rsidR="00B11C8A" w:rsidRDefault="00B11C8A" w:rsidP="00466C37">
      <w:pPr>
        <w:spacing w:after="0"/>
        <w:jc w:val="both"/>
        <w:rPr>
          <w:rFonts w:ascii="Arial" w:hAnsi="Arial" w:cs="Arial"/>
        </w:rPr>
      </w:pPr>
    </w:p>
    <w:p w:rsidR="00B11C8A" w:rsidRDefault="00B11C8A" w:rsidP="00466C37">
      <w:pPr>
        <w:spacing w:after="0"/>
        <w:jc w:val="both"/>
        <w:rPr>
          <w:rFonts w:ascii="Arial" w:hAnsi="Arial" w:cs="Arial"/>
        </w:rPr>
      </w:pPr>
    </w:p>
    <w:p w:rsidR="00B11C8A" w:rsidRDefault="00B11C8A" w:rsidP="00466C37">
      <w:pPr>
        <w:spacing w:after="0"/>
        <w:jc w:val="both"/>
        <w:rPr>
          <w:rFonts w:ascii="Arial" w:hAnsi="Arial" w:cs="Arial"/>
        </w:rPr>
      </w:pPr>
    </w:p>
    <w:p w:rsidR="00B11C8A" w:rsidRDefault="00B11C8A" w:rsidP="00466C37">
      <w:pPr>
        <w:spacing w:after="0"/>
        <w:jc w:val="both"/>
        <w:rPr>
          <w:rFonts w:ascii="Arial" w:hAnsi="Arial" w:cs="Arial"/>
        </w:rPr>
      </w:pPr>
    </w:p>
    <w:p w:rsidR="00B11C8A" w:rsidRDefault="00B11C8A" w:rsidP="00466C37">
      <w:pPr>
        <w:spacing w:after="0"/>
        <w:jc w:val="both"/>
        <w:rPr>
          <w:rFonts w:ascii="Arial" w:hAnsi="Arial" w:cs="Arial"/>
        </w:rPr>
      </w:pPr>
    </w:p>
    <w:p w:rsidR="00B11C8A" w:rsidRDefault="00B11C8A" w:rsidP="00466C37">
      <w:pPr>
        <w:spacing w:after="0"/>
        <w:jc w:val="both"/>
        <w:rPr>
          <w:rFonts w:ascii="Arial" w:hAnsi="Arial" w:cs="Arial"/>
        </w:rPr>
      </w:pPr>
    </w:p>
    <w:p w:rsidR="00B11C8A" w:rsidRPr="00B102AE" w:rsidRDefault="00B11C8A" w:rsidP="00466C37">
      <w:pPr>
        <w:spacing w:after="0"/>
        <w:jc w:val="both"/>
        <w:rPr>
          <w:rFonts w:ascii="Arial" w:hAnsi="Arial" w:cs="Arial"/>
        </w:rPr>
      </w:pPr>
    </w:p>
    <w:tbl>
      <w:tblPr>
        <w:tblW w:w="7152" w:type="dxa"/>
        <w:tblInd w:w="55" w:type="dxa"/>
        <w:tblCellMar>
          <w:left w:w="70" w:type="dxa"/>
          <w:right w:w="70" w:type="dxa"/>
        </w:tblCellMar>
        <w:tblLook w:val="04A0" w:firstRow="1" w:lastRow="0" w:firstColumn="1" w:lastColumn="0" w:noHBand="0" w:noVBand="1"/>
      </w:tblPr>
      <w:tblGrid>
        <w:gridCol w:w="8810"/>
      </w:tblGrid>
      <w:tr w:rsidR="001B62E9" w:rsidRPr="002D0451" w:rsidTr="00B11C8A">
        <w:trPr>
          <w:trHeight w:val="256"/>
        </w:trPr>
        <w:tc>
          <w:tcPr>
            <w:tcW w:w="7152" w:type="dxa"/>
            <w:shd w:val="clear" w:color="auto" w:fill="auto"/>
            <w:noWrap/>
            <w:vAlign w:val="center"/>
            <w:hideMark/>
          </w:tcPr>
          <w:p w:rsidR="001B62E9" w:rsidRPr="00B11C8A" w:rsidRDefault="001B62E9" w:rsidP="00466C37">
            <w:pPr>
              <w:spacing w:after="0"/>
              <w:jc w:val="both"/>
              <w:rPr>
                <w:rFonts w:ascii="Arial" w:eastAsia="Times New Roman" w:hAnsi="Arial" w:cs="Arial"/>
                <w:b/>
                <w:bCs/>
                <w:color w:val="000000"/>
                <w:lang w:eastAsia="cs-CZ"/>
              </w:rPr>
            </w:pPr>
            <w:r w:rsidRPr="00B11C8A">
              <w:rPr>
                <w:rFonts w:ascii="Arial" w:eastAsia="Times New Roman" w:hAnsi="Arial" w:cs="Arial"/>
                <w:b/>
                <w:bCs/>
                <w:color w:val="0070C0"/>
                <w:lang w:eastAsia="cs-CZ"/>
              </w:rPr>
              <w:t>Akvizice knih v roce 2016</w:t>
            </w:r>
          </w:p>
          <w:p w:rsidR="00B11C8A" w:rsidRPr="00B102AE" w:rsidRDefault="00B11C8A" w:rsidP="00466C37">
            <w:pPr>
              <w:spacing w:after="0"/>
              <w:jc w:val="both"/>
              <w:rPr>
                <w:rFonts w:ascii="Arial" w:eastAsia="Times New Roman" w:hAnsi="Arial" w:cs="Arial"/>
                <w:b/>
                <w:bCs/>
                <w:color w:val="000000"/>
                <w:sz w:val="24"/>
                <w:szCs w:val="24"/>
                <w:lang w:eastAsia="cs-CZ"/>
              </w:rPr>
            </w:pPr>
          </w:p>
          <w:tbl>
            <w:tblPr>
              <w:tblW w:w="57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69"/>
              <w:gridCol w:w="2532"/>
            </w:tblGrid>
            <w:tr w:rsidR="001B62E9" w:rsidRPr="001056D5" w:rsidTr="00B11C8A">
              <w:trPr>
                <w:trHeight w:val="245"/>
              </w:trPr>
              <w:tc>
                <w:tcPr>
                  <w:tcW w:w="3169" w:type="dxa"/>
                  <w:tcBorders>
                    <w:top w:val="single" w:sz="12" w:space="0" w:color="auto"/>
                    <w:bottom w:val="double" w:sz="4" w:space="0" w:color="auto"/>
                  </w:tcBorders>
                  <w:shd w:val="clear" w:color="auto" w:fill="auto"/>
                  <w:noWrap/>
                  <w:vAlign w:val="center"/>
                  <w:hideMark/>
                </w:tcPr>
                <w:p w:rsidR="001B62E9" w:rsidRPr="001056D5" w:rsidRDefault="001B62E9" w:rsidP="00466C37">
                  <w:pPr>
                    <w:spacing w:after="0"/>
                    <w:jc w:val="both"/>
                    <w:rPr>
                      <w:rFonts w:eastAsia="Times New Roman" w:cs="Arial"/>
                      <w:b/>
                      <w:color w:val="000000"/>
                      <w:sz w:val="24"/>
                      <w:szCs w:val="24"/>
                      <w:lang w:eastAsia="cs-CZ"/>
                    </w:rPr>
                  </w:pPr>
                  <w:r w:rsidRPr="001056D5">
                    <w:rPr>
                      <w:rFonts w:eastAsia="Times New Roman" w:cs="Arial"/>
                      <w:b/>
                      <w:color w:val="000000"/>
                      <w:sz w:val="24"/>
                      <w:szCs w:val="24"/>
                      <w:lang w:eastAsia="cs-CZ"/>
                    </w:rPr>
                    <w:t>Druh akvizice</w:t>
                  </w:r>
                  <w:r>
                    <w:rPr>
                      <w:rFonts w:eastAsia="Times New Roman" w:cs="Arial"/>
                      <w:b/>
                      <w:color w:val="000000"/>
                      <w:sz w:val="24"/>
                      <w:szCs w:val="24"/>
                      <w:lang w:eastAsia="cs-CZ"/>
                    </w:rPr>
                    <w:t xml:space="preserve"> - knihy</w:t>
                  </w:r>
                </w:p>
              </w:tc>
              <w:tc>
                <w:tcPr>
                  <w:tcW w:w="2532" w:type="dxa"/>
                  <w:tcBorders>
                    <w:top w:val="single" w:sz="12" w:space="0" w:color="auto"/>
                    <w:bottom w:val="double" w:sz="4" w:space="0" w:color="auto"/>
                  </w:tcBorders>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sidRPr="001056D5">
                    <w:rPr>
                      <w:rFonts w:eastAsia="Times New Roman" w:cs="Arial"/>
                      <w:color w:val="000000"/>
                      <w:sz w:val="24"/>
                      <w:szCs w:val="24"/>
                      <w:lang w:eastAsia="cs-CZ"/>
                    </w:rPr>
                    <w:t>Kč</w:t>
                  </w:r>
                </w:p>
              </w:tc>
            </w:tr>
            <w:tr w:rsidR="001B62E9" w:rsidRPr="001056D5" w:rsidTr="00B11C8A">
              <w:trPr>
                <w:trHeight w:val="245"/>
              </w:trPr>
              <w:tc>
                <w:tcPr>
                  <w:tcW w:w="3169" w:type="dxa"/>
                  <w:tcBorders>
                    <w:top w:val="double" w:sz="4" w:space="0" w:color="auto"/>
                  </w:tcBorders>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sidRPr="001056D5">
                    <w:rPr>
                      <w:rFonts w:eastAsia="Times New Roman" w:cs="Arial"/>
                      <w:color w:val="000000"/>
                      <w:sz w:val="24"/>
                      <w:szCs w:val="24"/>
                      <w:lang w:eastAsia="cs-CZ"/>
                    </w:rPr>
                    <w:t xml:space="preserve">Grantový nákup </w:t>
                  </w:r>
                </w:p>
              </w:tc>
              <w:tc>
                <w:tcPr>
                  <w:tcW w:w="2532" w:type="dxa"/>
                  <w:tcBorders>
                    <w:top w:val="double" w:sz="4" w:space="0" w:color="auto"/>
                  </w:tcBorders>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Pr>
                      <w:rFonts w:eastAsia="Times New Roman" w:cs="Arial"/>
                      <w:color w:val="000000"/>
                      <w:sz w:val="24"/>
                      <w:szCs w:val="24"/>
                      <w:lang w:eastAsia="cs-CZ"/>
                    </w:rPr>
                    <w:t>537 676</w:t>
                  </w:r>
                  <w:r w:rsidRPr="001056D5">
                    <w:rPr>
                      <w:rFonts w:eastAsia="Times New Roman" w:cs="Arial"/>
                      <w:color w:val="000000"/>
                      <w:sz w:val="24"/>
                      <w:szCs w:val="24"/>
                      <w:lang w:eastAsia="cs-CZ"/>
                    </w:rPr>
                    <w:t xml:space="preserve"> Kč</w:t>
                  </w:r>
                </w:p>
              </w:tc>
            </w:tr>
            <w:tr w:rsidR="001B62E9" w:rsidRPr="001056D5" w:rsidTr="00B11C8A">
              <w:trPr>
                <w:trHeight w:val="245"/>
              </w:trPr>
              <w:tc>
                <w:tcPr>
                  <w:tcW w:w="3169" w:type="dxa"/>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sidRPr="001056D5">
                    <w:rPr>
                      <w:rFonts w:eastAsia="Times New Roman" w:cs="Arial"/>
                      <w:color w:val="000000"/>
                      <w:sz w:val="24"/>
                      <w:szCs w:val="24"/>
                      <w:lang w:eastAsia="cs-CZ"/>
                    </w:rPr>
                    <w:t>Nákup z prostředků kateder</w:t>
                  </w:r>
                </w:p>
              </w:tc>
              <w:tc>
                <w:tcPr>
                  <w:tcW w:w="2532" w:type="dxa"/>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Pr>
                      <w:rFonts w:eastAsia="Times New Roman" w:cs="Arial"/>
                      <w:color w:val="000000"/>
                      <w:sz w:val="24"/>
                      <w:szCs w:val="24"/>
                      <w:lang w:eastAsia="cs-CZ"/>
                    </w:rPr>
                    <w:t>22 835</w:t>
                  </w:r>
                  <w:r w:rsidRPr="001056D5">
                    <w:rPr>
                      <w:rFonts w:eastAsia="Times New Roman" w:cs="Arial"/>
                      <w:color w:val="000000"/>
                      <w:sz w:val="24"/>
                      <w:szCs w:val="24"/>
                      <w:lang w:eastAsia="cs-CZ"/>
                    </w:rPr>
                    <w:t>Kč</w:t>
                  </w:r>
                </w:p>
              </w:tc>
            </w:tr>
            <w:tr w:rsidR="001B62E9" w:rsidRPr="001056D5" w:rsidTr="00B11C8A">
              <w:trPr>
                <w:trHeight w:val="245"/>
              </w:trPr>
              <w:tc>
                <w:tcPr>
                  <w:tcW w:w="3169" w:type="dxa"/>
                  <w:tcBorders>
                    <w:bottom w:val="double" w:sz="4" w:space="0" w:color="auto"/>
                  </w:tcBorders>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Pr>
                      <w:rFonts w:eastAsia="Times New Roman" w:cs="Arial"/>
                      <w:color w:val="000000"/>
                      <w:sz w:val="24"/>
                      <w:szCs w:val="24"/>
                      <w:lang w:eastAsia="cs-CZ"/>
                    </w:rPr>
                    <w:t xml:space="preserve">Knihovna PřF </w:t>
                  </w:r>
                </w:p>
              </w:tc>
              <w:tc>
                <w:tcPr>
                  <w:tcW w:w="2532" w:type="dxa"/>
                  <w:tcBorders>
                    <w:bottom w:val="double" w:sz="4" w:space="0" w:color="auto"/>
                  </w:tcBorders>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Pr>
                      <w:rFonts w:eastAsia="Times New Roman" w:cs="Arial"/>
                      <w:color w:val="000000"/>
                      <w:sz w:val="24"/>
                      <w:szCs w:val="24"/>
                      <w:lang w:eastAsia="cs-CZ"/>
                    </w:rPr>
                    <w:t>35 270</w:t>
                  </w:r>
                  <w:r w:rsidRPr="001056D5">
                    <w:rPr>
                      <w:rFonts w:eastAsia="Times New Roman" w:cs="Arial"/>
                      <w:color w:val="000000"/>
                      <w:sz w:val="24"/>
                      <w:szCs w:val="24"/>
                      <w:lang w:eastAsia="cs-CZ"/>
                    </w:rPr>
                    <w:t xml:space="preserve"> Kč</w:t>
                  </w:r>
                </w:p>
              </w:tc>
            </w:tr>
            <w:tr w:rsidR="001B62E9" w:rsidRPr="001056D5" w:rsidTr="00B11C8A">
              <w:trPr>
                <w:trHeight w:val="256"/>
              </w:trPr>
              <w:tc>
                <w:tcPr>
                  <w:tcW w:w="3169" w:type="dxa"/>
                  <w:tcBorders>
                    <w:top w:val="double" w:sz="4" w:space="0" w:color="auto"/>
                    <w:bottom w:val="single" w:sz="12" w:space="0" w:color="auto"/>
                  </w:tcBorders>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sidRPr="001056D5">
                    <w:rPr>
                      <w:rFonts w:eastAsia="Times New Roman" w:cs="Arial"/>
                      <w:color w:val="000000"/>
                      <w:sz w:val="24"/>
                      <w:szCs w:val="24"/>
                      <w:lang w:eastAsia="cs-CZ"/>
                    </w:rPr>
                    <w:t>Celkem</w:t>
                  </w:r>
                </w:p>
              </w:tc>
              <w:tc>
                <w:tcPr>
                  <w:tcW w:w="2532" w:type="dxa"/>
                  <w:tcBorders>
                    <w:top w:val="double" w:sz="4" w:space="0" w:color="auto"/>
                    <w:bottom w:val="single" w:sz="12" w:space="0" w:color="auto"/>
                  </w:tcBorders>
                  <w:shd w:val="clear" w:color="auto" w:fill="auto"/>
                  <w:noWrap/>
                  <w:vAlign w:val="center"/>
                  <w:hideMark/>
                </w:tcPr>
                <w:p w:rsidR="001B62E9" w:rsidRPr="001056D5" w:rsidRDefault="001B62E9" w:rsidP="00466C37">
                  <w:pPr>
                    <w:spacing w:after="0"/>
                    <w:jc w:val="both"/>
                    <w:rPr>
                      <w:rFonts w:eastAsia="Times New Roman" w:cs="Arial"/>
                      <w:color w:val="000000"/>
                      <w:sz w:val="24"/>
                      <w:szCs w:val="24"/>
                      <w:lang w:eastAsia="cs-CZ"/>
                    </w:rPr>
                  </w:pPr>
                  <w:r>
                    <w:rPr>
                      <w:rFonts w:eastAsia="Times New Roman" w:cs="Arial"/>
                      <w:color w:val="000000"/>
                      <w:sz w:val="24"/>
                      <w:szCs w:val="24"/>
                      <w:lang w:eastAsia="cs-CZ"/>
                    </w:rPr>
                    <w:t>595 781</w:t>
                  </w:r>
                  <w:r w:rsidRPr="001056D5">
                    <w:rPr>
                      <w:rFonts w:eastAsia="Times New Roman" w:cs="Arial"/>
                      <w:color w:val="000000"/>
                      <w:sz w:val="24"/>
                      <w:szCs w:val="24"/>
                      <w:lang w:eastAsia="cs-CZ"/>
                    </w:rPr>
                    <w:t xml:space="preserve"> Kč</w:t>
                  </w:r>
                </w:p>
              </w:tc>
            </w:tr>
          </w:tbl>
          <w:p w:rsidR="001B62E9" w:rsidRDefault="001B62E9" w:rsidP="00466C37">
            <w:pPr>
              <w:spacing w:after="0"/>
              <w:jc w:val="both"/>
              <w:rPr>
                <w:rFonts w:eastAsia="Times New Roman" w:cs="Arial"/>
                <w:b/>
                <w:bCs/>
                <w:color w:val="000000"/>
                <w:sz w:val="24"/>
                <w:szCs w:val="24"/>
                <w:lang w:eastAsia="cs-CZ"/>
              </w:rPr>
            </w:pPr>
            <w:r>
              <w:rPr>
                <w:noProof/>
                <w:lang w:val="en-US"/>
              </w:rPr>
              <w:drawing>
                <wp:inline distT="0" distB="0" distL="0" distR="0" wp14:anchorId="0DA2C033" wp14:editId="37B40D5D">
                  <wp:extent cx="5486400" cy="3200400"/>
                  <wp:effectExtent l="0" t="0" r="1905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B62E9" w:rsidRDefault="001B62E9"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B11C8A" w:rsidRDefault="00B11C8A" w:rsidP="00466C37">
            <w:pPr>
              <w:spacing w:after="0"/>
              <w:jc w:val="both"/>
              <w:rPr>
                <w:rFonts w:eastAsia="Times New Roman" w:cs="Arial"/>
                <w:b/>
                <w:bCs/>
                <w:color w:val="000000"/>
                <w:sz w:val="24"/>
                <w:szCs w:val="24"/>
                <w:lang w:eastAsia="cs-CZ"/>
              </w:rPr>
            </w:pPr>
          </w:p>
          <w:p w:rsidR="001B62E9" w:rsidRPr="00B11C8A" w:rsidRDefault="001B62E9" w:rsidP="00466C37">
            <w:pPr>
              <w:spacing w:after="0"/>
              <w:jc w:val="both"/>
              <w:rPr>
                <w:rFonts w:ascii="Arial" w:eastAsia="Times New Roman" w:hAnsi="Arial" w:cs="Arial"/>
                <w:b/>
                <w:bCs/>
                <w:color w:val="0070C0"/>
                <w:lang w:eastAsia="cs-CZ"/>
              </w:rPr>
            </w:pPr>
            <w:r w:rsidRPr="00B11C8A">
              <w:rPr>
                <w:rFonts w:ascii="Arial" w:eastAsia="Times New Roman" w:hAnsi="Arial" w:cs="Arial"/>
                <w:b/>
                <w:bCs/>
                <w:color w:val="0070C0"/>
                <w:lang w:eastAsia="cs-CZ"/>
              </w:rPr>
              <w:t>Akvizice časopisů v roce 2016</w:t>
            </w:r>
          </w:p>
          <w:p w:rsidR="00B11C8A" w:rsidRPr="00B102AE" w:rsidRDefault="00B11C8A" w:rsidP="00466C37">
            <w:pPr>
              <w:spacing w:after="0"/>
              <w:jc w:val="both"/>
              <w:rPr>
                <w:rFonts w:ascii="Arial" w:eastAsia="Times New Roman" w:hAnsi="Arial" w:cs="Arial"/>
                <w:b/>
                <w:bCs/>
                <w:color w:val="000000"/>
                <w:sz w:val="24"/>
                <w:szCs w:val="24"/>
                <w:lang w:eastAsia="cs-CZ"/>
              </w:rPr>
            </w:pPr>
          </w:p>
          <w:tbl>
            <w:tblPr>
              <w:tblW w:w="4895" w:type="dxa"/>
              <w:tblCellMar>
                <w:left w:w="70" w:type="dxa"/>
                <w:right w:w="70" w:type="dxa"/>
              </w:tblCellMar>
              <w:tblLook w:val="04A0" w:firstRow="1" w:lastRow="0" w:firstColumn="1" w:lastColumn="0" w:noHBand="0" w:noVBand="1"/>
            </w:tblPr>
            <w:tblGrid>
              <w:gridCol w:w="2792"/>
              <w:gridCol w:w="2103"/>
            </w:tblGrid>
            <w:tr w:rsidR="001B62E9" w:rsidRPr="004B4365" w:rsidTr="00B11C8A">
              <w:trPr>
                <w:trHeight w:val="245"/>
              </w:trPr>
              <w:tc>
                <w:tcPr>
                  <w:tcW w:w="2792" w:type="dxa"/>
                  <w:tcBorders>
                    <w:top w:val="single" w:sz="12" w:space="0" w:color="auto"/>
                    <w:left w:val="single" w:sz="12" w:space="0" w:color="auto"/>
                    <w:bottom w:val="double" w:sz="4" w:space="0" w:color="auto"/>
                    <w:right w:val="single" w:sz="6" w:space="0" w:color="auto"/>
                  </w:tcBorders>
                  <w:shd w:val="clear" w:color="auto" w:fill="auto"/>
                  <w:noWrap/>
                  <w:vAlign w:val="center"/>
                  <w:hideMark/>
                </w:tcPr>
                <w:p w:rsidR="001B62E9" w:rsidRPr="004B4365" w:rsidRDefault="001B62E9" w:rsidP="00466C37">
                  <w:pPr>
                    <w:spacing w:after="0"/>
                    <w:jc w:val="both"/>
                    <w:rPr>
                      <w:rFonts w:eastAsia="Times New Roman" w:cs="Arial"/>
                      <w:b/>
                      <w:color w:val="000000"/>
                      <w:sz w:val="24"/>
                      <w:szCs w:val="24"/>
                      <w:lang w:eastAsia="cs-CZ"/>
                    </w:rPr>
                  </w:pPr>
                  <w:r w:rsidRPr="004B4365">
                    <w:rPr>
                      <w:rFonts w:eastAsia="Times New Roman" w:cs="Arial"/>
                      <w:b/>
                      <w:color w:val="000000"/>
                      <w:sz w:val="24"/>
                      <w:szCs w:val="24"/>
                      <w:lang w:eastAsia="cs-CZ"/>
                    </w:rPr>
                    <w:t>Druh akvizice</w:t>
                  </w:r>
                  <w:r>
                    <w:rPr>
                      <w:rFonts w:eastAsia="Times New Roman" w:cs="Arial"/>
                      <w:b/>
                      <w:color w:val="000000"/>
                      <w:sz w:val="24"/>
                      <w:szCs w:val="24"/>
                      <w:lang w:eastAsia="cs-CZ"/>
                    </w:rPr>
                    <w:t xml:space="preserve"> - časopisy</w:t>
                  </w:r>
                </w:p>
              </w:tc>
              <w:tc>
                <w:tcPr>
                  <w:tcW w:w="2103" w:type="dxa"/>
                  <w:tcBorders>
                    <w:top w:val="single" w:sz="12" w:space="0" w:color="auto"/>
                    <w:left w:val="single" w:sz="6" w:space="0" w:color="auto"/>
                    <w:bottom w:val="double" w:sz="4" w:space="0" w:color="auto"/>
                    <w:right w:val="single" w:sz="12" w:space="0" w:color="auto"/>
                  </w:tcBorders>
                  <w:shd w:val="clear" w:color="auto" w:fill="auto"/>
                  <w:noWrap/>
                  <w:vAlign w:val="center"/>
                  <w:hideMark/>
                </w:tcPr>
                <w:p w:rsidR="001B62E9" w:rsidRPr="004B4365" w:rsidRDefault="001B62E9" w:rsidP="00466C37">
                  <w:pPr>
                    <w:spacing w:after="0"/>
                    <w:jc w:val="both"/>
                    <w:rPr>
                      <w:rFonts w:eastAsia="Times New Roman" w:cs="Arial"/>
                      <w:color w:val="000000"/>
                      <w:sz w:val="24"/>
                      <w:szCs w:val="24"/>
                      <w:lang w:eastAsia="cs-CZ"/>
                    </w:rPr>
                  </w:pPr>
                  <w:r w:rsidRPr="004B4365">
                    <w:rPr>
                      <w:rFonts w:eastAsia="Times New Roman" w:cs="Arial"/>
                      <w:color w:val="000000"/>
                      <w:sz w:val="24"/>
                      <w:szCs w:val="24"/>
                      <w:lang w:eastAsia="cs-CZ"/>
                    </w:rPr>
                    <w:t>Kč</w:t>
                  </w:r>
                </w:p>
              </w:tc>
            </w:tr>
            <w:tr w:rsidR="001B62E9" w:rsidRPr="004B4365" w:rsidTr="00B11C8A">
              <w:trPr>
                <w:trHeight w:val="245"/>
              </w:trPr>
              <w:tc>
                <w:tcPr>
                  <w:tcW w:w="2792" w:type="dxa"/>
                  <w:tcBorders>
                    <w:top w:val="nil"/>
                    <w:left w:val="single" w:sz="12" w:space="0" w:color="auto"/>
                    <w:bottom w:val="single" w:sz="8" w:space="0" w:color="auto"/>
                    <w:right w:val="single" w:sz="8" w:space="0" w:color="auto"/>
                  </w:tcBorders>
                  <w:shd w:val="clear" w:color="auto" w:fill="auto"/>
                  <w:noWrap/>
                  <w:vAlign w:val="center"/>
                  <w:hideMark/>
                </w:tcPr>
                <w:p w:rsidR="001B62E9" w:rsidRPr="004B4365" w:rsidRDefault="001B62E9" w:rsidP="00466C37">
                  <w:pPr>
                    <w:spacing w:after="0"/>
                    <w:jc w:val="both"/>
                    <w:rPr>
                      <w:rFonts w:eastAsia="Times New Roman" w:cs="Arial"/>
                      <w:color w:val="000000"/>
                      <w:sz w:val="24"/>
                      <w:szCs w:val="24"/>
                      <w:lang w:eastAsia="cs-CZ"/>
                    </w:rPr>
                  </w:pPr>
                  <w:r w:rsidRPr="004B4365">
                    <w:rPr>
                      <w:rFonts w:eastAsia="Times New Roman" w:cs="Arial"/>
                      <w:color w:val="000000"/>
                      <w:sz w:val="24"/>
                      <w:szCs w:val="24"/>
                      <w:lang w:eastAsia="cs-CZ"/>
                    </w:rPr>
                    <w:t>Nákup z prostředků kateder</w:t>
                  </w:r>
                </w:p>
              </w:tc>
              <w:tc>
                <w:tcPr>
                  <w:tcW w:w="2103" w:type="dxa"/>
                  <w:tcBorders>
                    <w:top w:val="nil"/>
                    <w:left w:val="nil"/>
                    <w:bottom w:val="single" w:sz="8" w:space="0" w:color="auto"/>
                    <w:right w:val="single" w:sz="12" w:space="0" w:color="auto"/>
                  </w:tcBorders>
                  <w:shd w:val="clear" w:color="auto" w:fill="auto"/>
                  <w:noWrap/>
                  <w:vAlign w:val="center"/>
                  <w:hideMark/>
                </w:tcPr>
                <w:p w:rsidR="001B62E9" w:rsidRPr="004B4365" w:rsidRDefault="001B62E9" w:rsidP="00466C37">
                  <w:pPr>
                    <w:spacing w:after="0"/>
                    <w:jc w:val="both"/>
                    <w:rPr>
                      <w:rFonts w:eastAsia="Times New Roman" w:cs="Arial"/>
                      <w:color w:val="000000"/>
                      <w:sz w:val="24"/>
                      <w:szCs w:val="24"/>
                      <w:lang w:eastAsia="cs-CZ"/>
                    </w:rPr>
                  </w:pPr>
                  <w:r>
                    <w:rPr>
                      <w:rFonts w:eastAsia="Times New Roman" w:cs="Arial"/>
                      <w:color w:val="000000"/>
                      <w:sz w:val="24"/>
                      <w:szCs w:val="24"/>
                      <w:lang w:eastAsia="cs-CZ"/>
                    </w:rPr>
                    <w:t>1 078 457</w:t>
                  </w:r>
                  <w:r w:rsidRPr="004B4365">
                    <w:rPr>
                      <w:rFonts w:eastAsia="Times New Roman" w:cs="Arial"/>
                      <w:color w:val="000000"/>
                      <w:sz w:val="24"/>
                      <w:szCs w:val="24"/>
                      <w:lang w:eastAsia="cs-CZ"/>
                    </w:rPr>
                    <w:t xml:space="preserve"> Kč</w:t>
                  </w:r>
                </w:p>
              </w:tc>
            </w:tr>
            <w:tr w:rsidR="001B62E9" w:rsidRPr="004B4365" w:rsidTr="00B11C8A">
              <w:trPr>
                <w:trHeight w:val="245"/>
              </w:trPr>
              <w:tc>
                <w:tcPr>
                  <w:tcW w:w="2792" w:type="dxa"/>
                  <w:tcBorders>
                    <w:top w:val="nil"/>
                    <w:left w:val="single" w:sz="12" w:space="0" w:color="auto"/>
                    <w:bottom w:val="double" w:sz="6" w:space="0" w:color="auto"/>
                    <w:right w:val="single" w:sz="8" w:space="0" w:color="auto"/>
                  </w:tcBorders>
                  <w:shd w:val="clear" w:color="auto" w:fill="auto"/>
                  <w:noWrap/>
                  <w:vAlign w:val="center"/>
                  <w:hideMark/>
                </w:tcPr>
                <w:p w:rsidR="001B62E9" w:rsidRPr="004B4365" w:rsidRDefault="001B62E9" w:rsidP="00466C37">
                  <w:pPr>
                    <w:spacing w:after="0"/>
                    <w:jc w:val="both"/>
                    <w:rPr>
                      <w:rFonts w:eastAsia="Times New Roman" w:cs="Arial"/>
                      <w:color w:val="000000"/>
                      <w:sz w:val="24"/>
                      <w:szCs w:val="24"/>
                      <w:lang w:eastAsia="cs-CZ"/>
                    </w:rPr>
                  </w:pPr>
                  <w:r>
                    <w:rPr>
                      <w:rFonts w:eastAsia="Times New Roman" w:cs="Arial"/>
                      <w:color w:val="000000"/>
                      <w:sz w:val="24"/>
                      <w:szCs w:val="24"/>
                      <w:lang w:eastAsia="cs-CZ"/>
                    </w:rPr>
                    <w:t>Knihovna PřF - č</w:t>
                  </w:r>
                  <w:r w:rsidRPr="004B4365">
                    <w:rPr>
                      <w:rFonts w:eastAsia="Times New Roman" w:cs="Arial"/>
                      <w:color w:val="000000"/>
                      <w:sz w:val="24"/>
                      <w:szCs w:val="24"/>
                      <w:lang w:eastAsia="cs-CZ"/>
                    </w:rPr>
                    <w:t>as. Science</w:t>
                  </w:r>
                  <w:r>
                    <w:rPr>
                      <w:rFonts w:eastAsia="Times New Roman" w:cs="Arial"/>
                      <w:color w:val="000000"/>
                      <w:sz w:val="24"/>
                      <w:szCs w:val="24"/>
                      <w:lang w:eastAsia="cs-CZ"/>
                    </w:rPr>
                    <w:t xml:space="preserve"> </w:t>
                  </w:r>
                </w:p>
              </w:tc>
              <w:tc>
                <w:tcPr>
                  <w:tcW w:w="2103" w:type="dxa"/>
                  <w:tcBorders>
                    <w:top w:val="nil"/>
                    <w:left w:val="nil"/>
                    <w:bottom w:val="double" w:sz="6" w:space="0" w:color="auto"/>
                    <w:right w:val="single" w:sz="12" w:space="0" w:color="auto"/>
                  </w:tcBorders>
                  <w:shd w:val="clear" w:color="auto" w:fill="auto"/>
                  <w:noWrap/>
                  <w:vAlign w:val="center"/>
                  <w:hideMark/>
                </w:tcPr>
                <w:p w:rsidR="001B62E9" w:rsidRPr="004B4365" w:rsidRDefault="001B62E9" w:rsidP="00466C37">
                  <w:pPr>
                    <w:spacing w:after="0"/>
                    <w:jc w:val="both"/>
                    <w:rPr>
                      <w:rFonts w:eastAsia="Times New Roman" w:cs="Arial"/>
                      <w:color w:val="000000"/>
                      <w:sz w:val="24"/>
                      <w:szCs w:val="24"/>
                      <w:lang w:eastAsia="cs-CZ"/>
                    </w:rPr>
                  </w:pPr>
                  <w:r w:rsidRPr="004B4365">
                    <w:rPr>
                      <w:rFonts w:eastAsia="Times New Roman" w:cs="Arial"/>
                      <w:color w:val="000000"/>
                      <w:sz w:val="24"/>
                      <w:szCs w:val="24"/>
                      <w:lang w:eastAsia="cs-CZ"/>
                    </w:rPr>
                    <w:t>1</w:t>
                  </w:r>
                  <w:r>
                    <w:rPr>
                      <w:rFonts w:eastAsia="Times New Roman" w:cs="Arial"/>
                      <w:color w:val="000000"/>
                      <w:sz w:val="24"/>
                      <w:szCs w:val="24"/>
                      <w:lang w:eastAsia="cs-CZ"/>
                    </w:rPr>
                    <w:t>98</w:t>
                  </w:r>
                  <w:r w:rsidRPr="004B4365">
                    <w:rPr>
                      <w:rFonts w:eastAsia="Times New Roman" w:cs="Arial"/>
                      <w:color w:val="000000"/>
                      <w:sz w:val="24"/>
                      <w:szCs w:val="24"/>
                      <w:lang w:eastAsia="cs-CZ"/>
                    </w:rPr>
                    <w:t xml:space="preserve"> 5</w:t>
                  </w:r>
                  <w:r>
                    <w:rPr>
                      <w:rFonts w:eastAsia="Times New Roman" w:cs="Arial"/>
                      <w:color w:val="000000"/>
                      <w:sz w:val="24"/>
                      <w:szCs w:val="24"/>
                      <w:lang w:eastAsia="cs-CZ"/>
                    </w:rPr>
                    <w:t>19</w:t>
                  </w:r>
                  <w:r w:rsidRPr="004B4365">
                    <w:rPr>
                      <w:rFonts w:eastAsia="Times New Roman" w:cs="Arial"/>
                      <w:color w:val="000000"/>
                      <w:sz w:val="24"/>
                      <w:szCs w:val="24"/>
                      <w:lang w:eastAsia="cs-CZ"/>
                    </w:rPr>
                    <w:t xml:space="preserve"> Kč</w:t>
                  </w:r>
                </w:p>
              </w:tc>
            </w:tr>
            <w:tr w:rsidR="001B62E9" w:rsidRPr="004B4365" w:rsidTr="00B11C8A">
              <w:trPr>
                <w:trHeight w:val="256"/>
              </w:trPr>
              <w:tc>
                <w:tcPr>
                  <w:tcW w:w="2792" w:type="dxa"/>
                  <w:tcBorders>
                    <w:top w:val="nil"/>
                    <w:left w:val="single" w:sz="12" w:space="0" w:color="auto"/>
                    <w:bottom w:val="double" w:sz="4" w:space="0" w:color="auto"/>
                    <w:right w:val="single" w:sz="8" w:space="0" w:color="auto"/>
                  </w:tcBorders>
                  <w:shd w:val="clear" w:color="auto" w:fill="auto"/>
                  <w:noWrap/>
                  <w:vAlign w:val="center"/>
                  <w:hideMark/>
                </w:tcPr>
                <w:p w:rsidR="001B62E9" w:rsidRPr="004B4365" w:rsidRDefault="001B62E9" w:rsidP="00466C37">
                  <w:pPr>
                    <w:spacing w:after="0"/>
                    <w:jc w:val="both"/>
                    <w:rPr>
                      <w:rFonts w:eastAsia="Times New Roman" w:cs="Arial"/>
                      <w:color w:val="000000"/>
                      <w:sz w:val="24"/>
                      <w:szCs w:val="24"/>
                      <w:lang w:eastAsia="cs-CZ"/>
                    </w:rPr>
                  </w:pPr>
                  <w:r w:rsidRPr="004B4365">
                    <w:rPr>
                      <w:rFonts w:eastAsia="Times New Roman" w:cs="Arial"/>
                      <w:color w:val="000000"/>
                      <w:sz w:val="24"/>
                      <w:szCs w:val="24"/>
                      <w:lang w:eastAsia="cs-CZ"/>
                    </w:rPr>
                    <w:t>Celkem</w:t>
                  </w:r>
                </w:p>
              </w:tc>
              <w:tc>
                <w:tcPr>
                  <w:tcW w:w="2103" w:type="dxa"/>
                  <w:tcBorders>
                    <w:top w:val="nil"/>
                    <w:left w:val="nil"/>
                    <w:bottom w:val="double" w:sz="4" w:space="0" w:color="auto"/>
                    <w:right w:val="single" w:sz="12" w:space="0" w:color="auto"/>
                  </w:tcBorders>
                  <w:shd w:val="clear" w:color="auto" w:fill="auto"/>
                  <w:noWrap/>
                  <w:vAlign w:val="center"/>
                  <w:hideMark/>
                </w:tcPr>
                <w:p w:rsidR="001B62E9" w:rsidRPr="004B4365" w:rsidRDefault="001B62E9" w:rsidP="00466C37">
                  <w:pPr>
                    <w:spacing w:after="0"/>
                    <w:jc w:val="both"/>
                    <w:rPr>
                      <w:rFonts w:eastAsia="Times New Roman" w:cs="Arial"/>
                      <w:color w:val="000000"/>
                      <w:sz w:val="24"/>
                      <w:szCs w:val="24"/>
                      <w:lang w:eastAsia="cs-CZ"/>
                    </w:rPr>
                  </w:pPr>
                  <w:r>
                    <w:rPr>
                      <w:rFonts w:eastAsia="Times New Roman" w:cs="Arial"/>
                      <w:color w:val="000000"/>
                      <w:sz w:val="24"/>
                      <w:szCs w:val="24"/>
                      <w:lang w:eastAsia="cs-CZ"/>
                    </w:rPr>
                    <w:t>1 276 976</w:t>
                  </w:r>
                  <w:r w:rsidRPr="004B4365">
                    <w:rPr>
                      <w:rFonts w:eastAsia="Times New Roman" w:cs="Arial"/>
                      <w:color w:val="000000"/>
                      <w:sz w:val="24"/>
                      <w:szCs w:val="24"/>
                      <w:lang w:eastAsia="cs-CZ"/>
                    </w:rPr>
                    <w:t xml:space="preserve"> Kč</w:t>
                  </w:r>
                </w:p>
              </w:tc>
            </w:tr>
          </w:tbl>
          <w:p w:rsidR="001B62E9" w:rsidRPr="00326CF1" w:rsidRDefault="001B62E9" w:rsidP="00466C37">
            <w:pPr>
              <w:spacing w:after="0"/>
              <w:jc w:val="both"/>
              <w:rPr>
                <w:rFonts w:eastAsia="Times New Roman" w:cs="Arial"/>
                <w:b/>
                <w:bCs/>
                <w:color w:val="000000"/>
                <w:sz w:val="24"/>
                <w:szCs w:val="24"/>
                <w:lang w:eastAsia="cs-CZ"/>
              </w:rPr>
            </w:pPr>
            <w:r>
              <w:rPr>
                <w:noProof/>
                <w:lang w:val="en-US"/>
              </w:rPr>
              <w:drawing>
                <wp:inline distT="0" distB="0" distL="0" distR="0" wp14:anchorId="11718267" wp14:editId="4AA4662F">
                  <wp:extent cx="5486400" cy="3200400"/>
                  <wp:effectExtent l="0" t="0" r="19050" b="190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rsidR="00B11C8A" w:rsidRDefault="00B11C8A" w:rsidP="00466C37">
      <w:pPr>
        <w:spacing w:after="0"/>
        <w:jc w:val="both"/>
        <w:rPr>
          <w:rFonts w:ascii="Arial" w:hAnsi="Arial" w:cs="Arial"/>
          <w:b/>
          <w:sz w:val="24"/>
          <w:szCs w:val="24"/>
        </w:rPr>
      </w:pPr>
    </w:p>
    <w:p w:rsidR="001B62E9" w:rsidRPr="00B11C8A" w:rsidRDefault="001B62E9" w:rsidP="00466C37">
      <w:pPr>
        <w:spacing w:after="0"/>
        <w:jc w:val="both"/>
        <w:rPr>
          <w:rFonts w:ascii="Arial" w:hAnsi="Arial" w:cs="Arial"/>
          <w:b/>
          <w:color w:val="0070C0"/>
        </w:rPr>
      </w:pPr>
      <w:r w:rsidRPr="00B11C8A">
        <w:rPr>
          <w:rFonts w:ascii="Arial" w:hAnsi="Arial" w:cs="Arial"/>
          <w:b/>
          <w:color w:val="0070C0"/>
        </w:rPr>
        <w:t>Vzdělávací aktivity</w:t>
      </w:r>
    </w:p>
    <w:p w:rsidR="00B11C8A" w:rsidRPr="00B11C8A" w:rsidRDefault="00B11C8A" w:rsidP="00466C37">
      <w:pPr>
        <w:spacing w:after="0"/>
        <w:jc w:val="both"/>
        <w:rPr>
          <w:rFonts w:ascii="Arial" w:hAnsi="Arial" w:cs="Arial"/>
          <w:b/>
          <w:color w:val="0070C0"/>
          <w:sz w:val="24"/>
          <w:szCs w:val="24"/>
        </w:rPr>
      </w:pPr>
    </w:p>
    <w:p w:rsidR="001B62E9" w:rsidRPr="00B102AE" w:rsidRDefault="001B62E9" w:rsidP="00466C37">
      <w:pPr>
        <w:spacing w:after="0"/>
        <w:jc w:val="both"/>
        <w:rPr>
          <w:rFonts w:ascii="Arial" w:hAnsi="Arial" w:cs="Arial"/>
        </w:rPr>
      </w:pPr>
      <w:r w:rsidRPr="00B102AE">
        <w:rPr>
          <w:rFonts w:ascii="Arial" w:hAnsi="Arial" w:cs="Arial"/>
        </w:rPr>
        <w:t>V roce 2016 nedošlo k nárůstu vzdělávacích aktivit pořádaných Knihovnou PřF. Vedoucí Knihovny PřF každoročně zajišťoval výuku v oblasti elektronických informačních zdrojů dle požadavků vyučujících na Katedře organické chemie a Katedře geoinformatiky. Nově převzalo školení studentů PřF Oddělení informačního vzdělávání. Byly uskutečněny informační semináře pro studenty prvních ročníků na katedrách geoinformatiky, geologie a rozvojových studií. Samozřejmostí jsou individuální porady jak pro studenty prvních ročníků, tak konzultace k problematice vyhledávání zdrojů při psaní bakalářských a diplomových prací. Celkem tak proběhly 3 akce v souhrnné délce 4,5 h, jichž se zúčastnilo 35 studentů.</w:t>
      </w:r>
    </w:p>
    <w:p w:rsidR="001B62E9" w:rsidRPr="00B102AE" w:rsidRDefault="001B62E9" w:rsidP="00466C37">
      <w:pPr>
        <w:spacing w:after="0"/>
        <w:jc w:val="both"/>
        <w:rPr>
          <w:rFonts w:ascii="Arial" w:hAnsi="Arial" w:cs="Arial"/>
        </w:rPr>
      </w:pPr>
      <w:r w:rsidRPr="00B102AE">
        <w:rPr>
          <w:rFonts w:ascii="Arial" w:hAnsi="Arial" w:cs="Arial"/>
        </w:rPr>
        <w:t xml:space="preserve">Do budoucna je důležité prosazovat, aby se informační gramotnost stala povinnou součástí výuky u všech oborů. Dobré povědomí o knihovně a jejích službách studentům ulehčuje studium a umožňuje efektivní práci s informačními zdroji. </w:t>
      </w:r>
    </w:p>
    <w:p w:rsidR="001B62E9" w:rsidRDefault="001B62E9" w:rsidP="00466C37">
      <w:pPr>
        <w:spacing w:after="0"/>
        <w:jc w:val="both"/>
        <w:rPr>
          <w:b/>
          <w:sz w:val="24"/>
          <w:szCs w:val="24"/>
        </w:rPr>
      </w:pPr>
    </w:p>
    <w:p w:rsidR="00B11C8A" w:rsidRDefault="00B11C8A" w:rsidP="00466C37">
      <w:pPr>
        <w:spacing w:after="0"/>
        <w:jc w:val="both"/>
        <w:rPr>
          <w:b/>
          <w:sz w:val="24"/>
          <w:szCs w:val="24"/>
        </w:rPr>
      </w:pPr>
    </w:p>
    <w:p w:rsidR="00B11C8A" w:rsidRDefault="00B11C8A" w:rsidP="00466C37">
      <w:pPr>
        <w:spacing w:after="0"/>
        <w:jc w:val="both"/>
        <w:rPr>
          <w:b/>
          <w:sz w:val="24"/>
          <w:szCs w:val="24"/>
        </w:rPr>
      </w:pPr>
    </w:p>
    <w:p w:rsidR="00B11C8A" w:rsidRDefault="00B11C8A" w:rsidP="00466C37">
      <w:pPr>
        <w:spacing w:after="0"/>
        <w:jc w:val="both"/>
        <w:rPr>
          <w:b/>
          <w:sz w:val="24"/>
          <w:szCs w:val="24"/>
        </w:rPr>
      </w:pPr>
    </w:p>
    <w:p w:rsidR="001B62E9" w:rsidRPr="00B11C8A" w:rsidRDefault="001B62E9" w:rsidP="00466C37">
      <w:pPr>
        <w:spacing w:after="0"/>
        <w:jc w:val="both"/>
        <w:rPr>
          <w:rFonts w:ascii="Arial" w:hAnsi="Arial" w:cs="Arial"/>
          <w:b/>
          <w:color w:val="0070C0"/>
        </w:rPr>
      </w:pPr>
      <w:r>
        <w:rPr>
          <w:b/>
          <w:sz w:val="24"/>
          <w:szCs w:val="24"/>
        </w:rPr>
        <w:t xml:space="preserve"> </w:t>
      </w:r>
      <w:r w:rsidRPr="00B11C8A">
        <w:rPr>
          <w:rFonts w:ascii="Arial" w:hAnsi="Arial" w:cs="Arial"/>
          <w:b/>
          <w:color w:val="0070C0"/>
        </w:rPr>
        <w:t>Základní statistické údaje za rok 2016</w:t>
      </w:r>
    </w:p>
    <w:p w:rsidR="00B11C8A" w:rsidRDefault="00B11C8A" w:rsidP="00466C37">
      <w:pPr>
        <w:spacing w:after="0"/>
        <w:jc w:val="both"/>
        <w:rPr>
          <w:b/>
          <w:sz w:val="24"/>
          <w:szCs w:val="24"/>
        </w:rPr>
      </w:pPr>
    </w:p>
    <w:tbl>
      <w:tblPr>
        <w:tblStyle w:val="Mkatabulky"/>
        <w:tblW w:w="8904" w:type="dxa"/>
        <w:jc w:val="center"/>
        <w:tblInd w:w="-567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270"/>
        <w:gridCol w:w="3634"/>
      </w:tblGrid>
      <w:tr w:rsidR="001B62E9" w:rsidTr="009E10B9">
        <w:trPr>
          <w:jc w:val="center"/>
        </w:trPr>
        <w:tc>
          <w:tcPr>
            <w:tcW w:w="5270" w:type="dxa"/>
            <w:tcBorders>
              <w:top w:val="single" w:sz="12" w:space="0" w:color="auto"/>
              <w:bottom w:val="double" w:sz="4" w:space="0" w:color="auto"/>
            </w:tcBorders>
            <w:vAlign w:val="center"/>
          </w:tcPr>
          <w:p w:rsidR="001B62E9" w:rsidRPr="00B11C8A" w:rsidRDefault="001B62E9" w:rsidP="00466C37">
            <w:pPr>
              <w:spacing w:line="276" w:lineRule="auto"/>
              <w:jc w:val="both"/>
              <w:rPr>
                <w:rFonts w:ascii="Arial" w:hAnsi="Arial" w:cs="Arial"/>
                <w:b/>
              </w:rPr>
            </w:pPr>
            <w:r w:rsidRPr="00B11C8A">
              <w:rPr>
                <w:rFonts w:ascii="Arial" w:hAnsi="Arial" w:cs="Arial"/>
                <w:b/>
              </w:rPr>
              <w:t>Položka</w:t>
            </w:r>
          </w:p>
        </w:tc>
        <w:tc>
          <w:tcPr>
            <w:tcW w:w="3634" w:type="dxa"/>
            <w:tcBorders>
              <w:top w:val="single" w:sz="12" w:space="0" w:color="auto"/>
              <w:bottom w:val="double" w:sz="4" w:space="0" w:color="auto"/>
            </w:tcBorders>
            <w:vAlign w:val="center"/>
          </w:tcPr>
          <w:p w:rsidR="001B62E9" w:rsidRPr="00B11C8A" w:rsidRDefault="001B62E9" w:rsidP="00466C37">
            <w:pPr>
              <w:spacing w:line="276" w:lineRule="auto"/>
              <w:jc w:val="both"/>
              <w:rPr>
                <w:rFonts w:ascii="Arial" w:hAnsi="Arial" w:cs="Arial"/>
                <w:b/>
              </w:rPr>
            </w:pPr>
          </w:p>
        </w:tc>
      </w:tr>
      <w:tr w:rsidR="001B62E9" w:rsidTr="009E10B9">
        <w:trPr>
          <w:jc w:val="center"/>
        </w:trPr>
        <w:tc>
          <w:tcPr>
            <w:tcW w:w="5270" w:type="dxa"/>
            <w:tcBorders>
              <w:top w:val="double" w:sz="4" w:space="0" w:color="auto"/>
            </w:tcBorders>
            <w:vAlign w:val="center"/>
          </w:tcPr>
          <w:p w:rsidR="001B62E9" w:rsidRPr="00B11C8A" w:rsidRDefault="001B62E9" w:rsidP="00466C37">
            <w:pPr>
              <w:spacing w:line="276" w:lineRule="auto"/>
              <w:jc w:val="both"/>
              <w:rPr>
                <w:rFonts w:ascii="Arial" w:hAnsi="Arial" w:cs="Arial"/>
              </w:rPr>
            </w:pPr>
            <w:r w:rsidRPr="00B11C8A">
              <w:rPr>
                <w:rFonts w:ascii="Arial" w:hAnsi="Arial" w:cs="Arial"/>
              </w:rPr>
              <w:t>Počet zaměstnanců</w:t>
            </w:r>
          </w:p>
        </w:tc>
        <w:tc>
          <w:tcPr>
            <w:tcW w:w="3634" w:type="dxa"/>
            <w:tcBorders>
              <w:top w:val="double" w:sz="4" w:space="0" w:color="auto"/>
            </w:tcBorders>
            <w:vAlign w:val="center"/>
          </w:tcPr>
          <w:p w:rsidR="001B62E9" w:rsidRPr="00B11C8A" w:rsidRDefault="001B62E9" w:rsidP="00466C37">
            <w:pPr>
              <w:spacing w:line="276" w:lineRule="auto"/>
              <w:jc w:val="both"/>
              <w:rPr>
                <w:rFonts w:ascii="Arial" w:hAnsi="Arial" w:cs="Arial"/>
              </w:rPr>
            </w:pPr>
            <w:r w:rsidRPr="00B11C8A">
              <w:rPr>
                <w:rFonts w:ascii="Arial" w:hAnsi="Arial" w:cs="Arial"/>
              </w:rPr>
              <w:t>5</w:t>
            </w:r>
          </w:p>
        </w:tc>
      </w:tr>
      <w:tr w:rsidR="001B62E9" w:rsidTr="009E10B9">
        <w:trPr>
          <w:jc w:val="center"/>
        </w:trPr>
        <w:tc>
          <w:tcPr>
            <w:tcW w:w="5270"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Počet studijních míst</w:t>
            </w:r>
          </w:p>
        </w:tc>
        <w:tc>
          <w:tcPr>
            <w:tcW w:w="3634"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130</w:t>
            </w:r>
          </w:p>
        </w:tc>
      </w:tr>
      <w:tr w:rsidR="001B62E9" w:rsidTr="009E10B9">
        <w:trPr>
          <w:jc w:val="center"/>
        </w:trPr>
        <w:tc>
          <w:tcPr>
            <w:tcW w:w="5270"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Počet počítačů</w:t>
            </w:r>
          </w:p>
        </w:tc>
        <w:tc>
          <w:tcPr>
            <w:tcW w:w="3634"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17</w:t>
            </w:r>
          </w:p>
        </w:tc>
      </w:tr>
      <w:tr w:rsidR="001B62E9" w:rsidTr="009E10B9">
        <w:trPr>
          <w:jc w:val="center"/>
        </w:trPr>
        <w:tc>
          <w:tcPr>
            <w:tcW w:w="5270"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Počet absenčních výpůjček</w:t>
            </w:r>
          </w:p>
        </w:tc>
        <w:tc>
          <w:tcPr>
            <w:tcW w:w="3634"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23 039</w:t>
            </w:r>
          </w:p>
        </w:tc>
      </w:tr>
      <w:tr w:rsidR="001B62E9" w:rsidTr="009E10B9">
        <w:trPr>
          <w:jc w:val="center"/>
        </w:trPr>
        <w:tc>
          <w:tcPr>
            <w:tcW w:w="5270"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Počet svazků (knihovna)</w:t>
            </w:r>
          </w:p>
        </w:tc>
        <w:tc>
          <w:tcPr>
            <w:tcW w:w="3634"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39 002</w:t>
            </w:r>
          </w:p>
        </w:tc>
      </w:tr>
      <w:tr w:rsidR="001B62E9" w:rsidTr="009E10B9">
        <w:trPr>
          <w:jc w:val="center"/>
        </w:trPr>
        <w:tc>
          <w:tcPr>
            <w:tcW w:w="5270"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Počet svazků (fakulta)</w:t>
            </w:r>
          </w:p>
        </w:tc>
        <w:tc>
          <w:tcPr>
            <w:tcW w:w="3634"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46 055</w:t>
            </w:r>
          </w:p>
        </w:tc>
      </w:tr>
      <w:tr w:rsidR="001B62E9" w:rsidTr="009E10B9">
        <w:trPr>
          <w:jc w:val="center"/>
        </w:trPr>
        <w:tc>
          <w:tcPr>
            <w:tcW w:w="5270"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 xml:space="preserve">Počet xerokopií </w:t>
            </w:r>
          </w:p>
        </w:tc>
        <w:tc>
          <w:tcPr>
            <w:tcW w:w="3634"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84 706</w:t>
            </w:r>
          </w:p>
        </w:tc>
      </w:tr>
      <w:tr w:rsidR="001B62E9" w:rsidTr="009E10B9">
        <w:trPr>
          <w:jc w:val="center"/>
        </w:trPr>
        <w:tc>
          <w:tcPr>
            <w:tcW w:w="5270"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Počet vzdělávacích akcí</w:t>
            </w:r>
          </w:p>
        </w:tc>
        <w:tc>
          <w:tcPr>
            <w:tcW w:w="3634" w:type="dxa"/>
            <w:vAlign w:val="center"/>
          </w:tcPr>
          <w:p w:rsidR="001B62E9" w:rsidRPr="00B11C8A" w:rsidRDefault="001B62E9" w:rsidP="00466C37">
            <w:pPr>
              <w:spacing w:line="276" w:lineRule="auto"/>
              <w:jc w:val="both"/>
              <w:rPr>
                <w:rFonts w:ascii="Arial" w:hAnsi="Arial" w:cs="Arial"/>
              </w:rPr>
            </w:pPr>
            <w:r w:rsidRPr="00B11C8A">
              <w:rPr>
                <w:rFonts w:ascii="Arial" w:hAnsi="Arial" w:cs="Arial"/>
              </w:rPr>
              <w:t>3</w:t>
            </w:r>
          </w:p>
        </w:tc>
      </w:tr>
    </w:tbl>
    <w:p w:rsidR="001B62E9" w:rsidRDefault="001B62E9" w:rsidP="00466C37">
      <w:pPr>
        <w:spacing w:after="0"/>
        <w:jc w:val="both"/>
      </w:pPr>
    </w:p>
    <w:p w:rsidR="001B62E9" w:rsidRDefault="001B62E9" w:rsidP="00466C37">
      <w:pPr>
        <w:spacing w:after="0"/>
        <w:jc w:val="both"/>
      </w:pPr>
    </w:p>
    <w:p w:rsidR="001B62E9" w:rsidRDefault="001B62E9" w:rsidP="00466C37">
      <w:pPr>
        <w:spacing w:after="0"/>
        <w:jc w:val="both"/>
        <w:rPr>
          <w:sz w:val="24"/>
          <w:szCs w:val="24"/>
        </w:rPr>
      </w:pPr>
    </w:p>
    <w:p w:rsidR="001B62E9" w:rsidRDefault="001B62E9" w:rsidP="00466C37">
      <w:pPr>
        <w:spacing w:after="0"/>
        <w:jc w:val="both"/>
        <w:rPr>
          <w:sz w:val="24"/>
          <w:szCs w:val="24"/>
        </w:rPr>
      </w:pPr>
    </w:p>
    <w:p w:rsidR="00B102AE" w:rsidRPr="00B102AE" w:rsidRDefault="00B102AE" w:rsidP="00466C37">
      <w:pPr>
        <w:spacing w:after="0"/>
        <w:jc w:val="both"/>
        <w:rPr>
          <w:rFonts w:ascii="Arial" w:hAnsi="Arial" w:cs="Arial"/>
        </w:rPr>
      </w:pPr>
      <w:r w:rsidRPr="00B102AE">
        <w:rPr>
          <w:rFonts w:ascii="Arial" w:hAnsi="Arial" w:cs="Arial"/>
        </w:rPr>
        <w:t xml:space="preserve">Mgr. Michaela Vepřeková </w:t>
      </w:r>
    </w:p>
    <w:p w:rsidR="001B62E9" w:rsidRPr="00E721C2" w:rsidRDefault="001B62E9" w:rsidP="00466C37">
      <w:pPr>
        <w:spacing w:after="0"/>
        <w:jc w:val="both"/>
        <w:rPr>
          <w:sz w:val="24"/>
          <w:szCs w:val="24"/>
        </w:rPr>
      </w:pPr>
      <w:r w:rsidRPr="00B102AE">
        <w:rPr>
          <w:rFonts w:ascii="Arial" w:hAnsi="Arial" w:cs="Arial"/>
        </w:rPr>
        <w:t>vedoucí Knihovny PřF</w:t>
      </w:r>
    </w:p>
    <w:p w:rsidR="005C6E0E" w:rsidRPr="00335CC9" w:rsidRDefault="005C6E0E" w:rsidP="00466C37">
      <w:pPr>
        <w:spacing w:after="0"/>
        <w:jc w:val="both"/>
      </w:pPr>
    </w:p>
    <w:sectPr w:rsidR="005C6E0E" w:rsidRPr="00335CC9">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2C" w:rsidRDefault="00D5082C" w:rsidP="002660B3">
      <w:pPr>
        <w:spacing w:after="0" w:line="240" w:lineRule="auto"/>
      </w:pPr>
      <w:r>
        <w:separator/>
      </w:r>
    </w:p>
  </w:endnote>
  <w:endnote w:type="continuationSeparator" w:id="0">
    <w:p w:rsidR="00D5082C" w:rsidRDefault="00D5082C" w:rsidP="0026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ans Serif">
    <w:altName w:val="Arial"/>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2A" w:rsidRDefault="00254A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56959"/>
      <w:docPartObj>
        <w:docPartGallery w:val="Page Numbers (Bottom of Page)"/>
        <w:docPartUnique/>
      </w:docPartObj>
    </w:sdtPr>
    <w:sdtContent>
      <w:p w:rsidR="00254A2A" w:rsidRDefault="00254A2A">
        <w:pPr>
          <w:pStyle w:val="Zpat"/>
          <w:jc w:val="center"/>
        </w:pPr>
        <w:r>
          <w:fldChar w:fldCharType="begin"/>
        </w:r>
        <w:r>
          <w:instrText>PAGE   \* MERGEFORMAT</w:instrText>
        </w:r>
        <w:r>
          <w:fldChar w:fldCharType="separate"/>
        </w:r>
        <w:r w:rsidR="002F0F7D">
          <w:rPr>
            <w:noProof/>
          </w:rPr>
          <w:t>42</w:t>
        </w:r>
        <w:r>
          <w:fldChar w:fldCharType="end"/>
        </w:r>
      </w:p>
    </w:sdtContent>
  </w:sdt>
  <w:p w:rsidR="00254A2A" w:rsidRDefault="00254A2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2A" w:rsidRDefault="00254A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2C" w:rsidRDefault="00D5082C" w:rsidP="002660B3">
      <w:pPr>
        <w:spacing w:after="0" w:line="240" w:lineRule="auto"/>
      </w:pPr>
      <w:r>
        <w:separator/>
      </w:r>
    </w:p>
  </w:footnote>
  <w:footnote w:type="continuationSeparator" w:id="0">
    <w:p w:rsidR="00D5082C" w:rsidRDefault="00D5082C" w:rsidP="00266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2A" w:rsidRDefault="00254A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2A" w:rsidRDefault="00254A2A">
    <w:pPr>
      <w:pStyle w:val="Zhlav"/>
    </w:pPr>
    <w:r>
      <w:rPr>
        <w:noProof/>
        <w:lang w:val="en-US"/>
      </w:rPr>
      <w:drawing>
        <wp:inline distT="0" distB="0" distL="0" distR="0" wp14:anchorId="0E1FCEA5" wp14:editId="75474D28">
          <wp:extent cx="2387600" cy="901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901700"/>
                  </a:xfrm>
                  <a:prstGeom prst="rect">
                    <a:avLst/>
                  </a:prstGeom>
                  <a:noFill/>
                  <a:ln>
                    <a:noFill/>
                  </a:ln>
                </pic:spPr>
              </pic:pic>
            </a:graphicData>
          </a:graphic>
        </wp:inline>
      </w:drawing>
    </w:r>
  </w:p>
  <w:p w:rsidR="00254A2A" w:rsidRDefault="00254A2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2A" w:rsidRDefault="00254A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nsid w:val="02511D12"/>
    <w:multiLevelType w:val="hybridMultilevel"/>
    <w:tmpl w:val="0A801AE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C01B6"/>
    <w:multiLevelType w:val="hybridMultilevel"/>
    <w:tmpl w:val="AEC8D1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C5C54E2"/>
    <w:multiLevelType w:val="hybridMultilevel"/>
    <w:tmpl w:val="78CA5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773B74"/>
    <w:multiLevelType w:val="hybridMultilevel"/>
    <w:tmpl w:val="F57ADD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FD23B6"/>
    <w:multiLevelType w:val="hybridMultilevel"/>
    <w:tmpl w:val="36AA7EE8"/>
    <w:lvl w:ilvl="0" w:tplc="F60A68AC">
      <w:start w:val="1"/>
      <w:numFmt w:val="decimal"/>
      <w:lvlText w:val="%1."/>
      <w:lvlJc w:val="left"/>
      <w:pPr>
        <w:ind w:left="720" w:hanging="360"/>
      </w:pPr>
      <w:rPr>
        <w:rFonts w:hint="default"/>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1C34FD"/>
    <w:multiLevelType w:val="hybridMultilevel"/>
    <w:tmpl w:val="E5DA6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F30D2"/>
    <w:multiLevelType w:val="hybridMultilevel"/>
    <w:tmpl w:val="61F20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EC64B8"/>
    <w:multiLevelType w:val="hybridMultilevel"/>
    <w:tmpl w:val="19982FB2"/>
    <w:lvl w:ilvl="0" w:tplc="EF3454D0">
      <w:start w:val="1"/>
      <w:numFmt w:val="bullet"/>
      <w:lvlText w:val="-"/>
      <w:lvlJc w:val="left"/>
      <w:pPr>
        <w:ind w:left="2484" w:hanging="360"/>
      </w:pPr>
      <w:rPr>
        <w:rFonts w:ascii="Times New Roman" w:eastAsiaTheme="minorHAnsi"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nsid w:val="230D6566"/>
    <w:multiLevelType w:val="hybridMultilevel"/>
    <w:tmpl w:val="C296A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3201F8"/>
    <w:multiLevelType w:val="hybridMultilevel"/>
    <w:tmpl w:val="4CBAD4A8"/>
    <w:lvl w:ilvl="0" w:tplc="CC5C6B26">
      <w:start w:val="3"/>
      <w:numFmt w:val="bullet"/>
      <w:lvlText w:val=""/>
      <w:lvlJc w:val="left"/>
      <w:pPr>
        <w:tabs>
          <w:tab w:val="num" w:pos="600"/>
        </w:tabs>
        <w:ind w:left="580" w:hanging="340"/>
      </w:pPr>
      <w:rPr>
        <w:rFonts w:ascii="Symbol" w:eastAsia="Times New Roman" w:hAnsi="Symbol" w:cs="Times New Roman" w:hint="default"/>
        <w:color w:val="auto"/>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0">
    <w:nsid w:val="27274C9E"/>
    <w:multiLevelType w:val="hybridMultilevel"/>
    <w:tmpl w:val="13DE7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FB1529"/>
    <w:multiLevelType w:val="multilevel"/>
    <w:tmpl w:val="D52813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C2C27"/>
    <w:multiLevelType w:val="hybridMultilevel"/>
    <w:tmpl w:val="A3BAA7F2"/>
    <w:lvl w:ilvl="0" w:tplc="04050001">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31E1323A"/>
    <w:multiLevelType w:val="hybridMultilevel"/>
    <w:tmpl w:val="1FB24B2C"/>
    <w:lvl w:ilvl="0" w:tplc="02C6E58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E619CC"/>
    <w:multiLevelType w:val="hybridMultilevel"/>
    <w:tmpl w:val="A0AEAB22"/>
    <w:lvl w:ilvl="0" w:tplc="04050003">
      <w:start w:val="1"/>
      <w:numFmt w:val="bullet"/>
      <w:lvlText w:val="o"/>
      <w:lvlJc w:val="left"/>
      <w:pPr>
        <w:tabs>
          <w:tab w:val="num" w:pos="600"/>
        </w:tabs>
        <w:ind w:left="580" w:hanging="340"/>
      </w:pPr>
      <w:rPr>
        <w:rFonts w:ascii="Courier New" w:hAnsi="Courier New" w:cs="Courier New" w:hint="default"/>
        <w:color w:val="auto"/>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15">
    <w:nsid w:val="36E47793"/>
    <w:multiLevelType w:val="hybridMultilevel"/>
    <w:tmpl w:val="0CD221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0CE4D57"/>
    <w:multiLevelType w:val="hybridMultilevel"/>
    <w:tmpl w:val="726041E2"/>
    <w:lvl w:ilvl="0" w:tplc="0405000F">
      <w:start w:val="1"/>
      <w:numFmt w:val="decimal"/>
      <w:lvlText w:val="%1."/>
      <w:lvlJc w:val="left"/>
      <w:pPr>
        <w:ind w:left="1211"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5965BB"/>
    <w:multiLevelType w:val="hybridMultilevel"/>
    <w:tmpl w:val="F358102C"/>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B47A5"/>
    <w:multiLevelType w:val="hybridMultilevel"/>
    <w:tmpl w:val="873207F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E236A1B"/>
    <w:multiLevelType w:val="hybridMultilevel"/>
    <w:tmpl w:val="DA7670D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649BB"/>
    <w:multiLevelType w:val="hybridMultilevel"/>
    <w:tmpl w:val="8A460A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53AC3173"/>
    <w:multiLevelType w:val="hybridMultilevel"/>
    <w:tmpl w:val="B0564756"/>
    <w:lvl w:ilvl="0" w:tplc="1C903ACA">
      <w:numFmt w:val="bullet"/>
      <w:lvlText w:val=""/>
      <w:lvlJc w:val="left"/>
      <w:pPr>
        <w:ind w:left="720" w:hanging="360"/>
      </w:pPr>
      <w:rPr>
        <w:rFonts w:ascii="Symbol" w:eastAsia="Times New Roman"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5E7A79"/>
    <w:multiLevelType w:val="hybridMultilevel"/>
    <w:tmpl w:val="C562C0CE"/>
    <w:lvl w:ilvl="0" w:tplc="A12CABF8">
      <w:numFmt w:val="bullet"/>
      <w:lvlText w:val=""/>
      <w:lvlJc w:val="left"/>
      <w:pPr>
        <w:ind w:left="410" w:hanging="360"/>
      </w:pPr>
      <w:rPr>
        <w:rFonts w:ascii="Symbol" w:eastAsiaTheme="minorHAnsi" w:hAnsi="Symbol" w:cstheme="minorBid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23">
    <w:nsid w:val="576C25BA"/>
    <w:multiLevelType w:val="hybridMultilevel"/>
    <w:tmpl w:val="40D450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FB0C6F"/>
    <w:multiLevelType w:val="hybridMultilevel"/>
    <w:tmpl w:val="396432EC"/>
    <w:lvl w:ilvl="0" w:tplc="0405000F">
      <w:start w:val="1"/>
      <w:numFmt w:val="decimal"/>
      <w:lvlText w:val="%1."/>
      <w:lvlJc w:val="left"/>
      <w:pPr>
        <w:ind w:left="16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7C3097"/>
    <w:multiLevelType w:val="hybridMultilevel"/>
    <w:tmpl w:val="7B52652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75FC2717"/>
    <w:multiLevelType w:val="hybridMultilevel"/>
    <w:tmpl w:val="E820A6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81D4F09"/>
    <w:multiLevelType w:val="hybridMultilevel"/>
    <w:tmpl w:val="E402C6D2"/>
    <w:lvl w:ilvl="0" w:tplc="B8D08F1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8D25EC2"/>
    <w:multiLevelType w:val="hybridMultilevel"/>
    <w:tmpl w:val="606C94A2"/>
    <w:lvl w:ilvl="0" w:tplc="F404CC48">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7B8C7484"/>
    <w:multiLevelType w:val="hybridMultilevel"/>
    <w:tmpl w:val="67743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FE12E0A"/>
    <w:multiLevelType w:val="hybridMultilevel"/>
    <w:tmpl w:val="2DAC8604"/>
    <w:lvl w:ilvl="0" w:tplc="A9129F42">
      <w:start w:val="1"/>
      <w:numFmt w:val="lowerLetter"/>
      <w:lvlText w:val="%1."/>
      <w:lvlJc w:val="left"/>
      <w:pPr>
        <w:ind w:left="360" w:hanging="360"/>
      </w:pPr>
      <w:rPr>
        <w:rFonts w:hint="default"/>
        <w:color w:val="0070C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13"/>
  </w:num>
  <w:num w:numId="3">
    <w:abstractNumId w:val="15"/>
  </w:num>
  <w:num w:numId="4">
    <w:abstractNumId w:val="16"/>
  </w:num>
  <w:num w:numId="5">
    <w:abstractNumId w:val="6"/>
  </w:num>
  <w:num w:numId="6">
    <w:abstractNumId w:val="28"/>
  </w:num>
  <w:num w:numId="7">
    <w:abstractNumId w:val="25"/>
  </w:num>
  <w:num w:numId="8">
    <w:abstractNumId w:val="12"/>
  </w:num>
  <w:num w:numId="9">
    <w:abstractNumId w:val="10"/>
  </w:num>
  <w:num w:numId="10">
    <w:abstractNumId w:val="23"/>
  </w:num>
  <w:num w:numId="11">
    <w:abstractNumId w:val="26"/>
  </w:num>
  <w:num w:numId="12">
    <w:abstractNumId w:val="5"/>
  </w:num>
  <w:num w:numId="13">
    <w:abstractNumId w:val="20"/>
  </w:num>
  <w:num w:numId="14">
    <w:abstractNumId w:val="1"/>
  </w:num>
  <w:num w:numId="15">
    <w:abstractNumId w:val="4"/>
  </w:num>
  <w:num w:numId="16">
    <w:abstractNumId w:val="22"/>
  </w:num>
  <w:num w:numId="17">
    <w:abstractNumId w:val="9"/>
  </w:num>
  <w:num w:numId="18">
    <w:abstractNumId w:val="21"/>
  </w:num>
  <w:num w:numId="19">
    <w:abstractNumId w:val="14"/>
  </w:num>
  <w:num w:numId="20">
    <w:abstractNumId w:val="18"/>
  </w:num>
  <w:num w:numId="21">
    <w:abstractNumId w:val="8"/>
  </w:num>
  <w:num w:numId="22">
    <w:abstractNumId w:val="3"/>
  </w:num>
  <w:num w:numId="23">
    <w:abstractNumId w:val="29"/>
  </w:num>
  <w:num w:numId="24">
    <w:abstractNumId w:val="24"/>
  </w:num>
  <w:num w:numId="25">
    <w:abstractNumId w:val="27"/>
  </w:num>
  <w:num w:numId="26">
    <w:abstractNumId w:val="2"/>
  </w:num>
  <w:num w:numId="27">
    <w:abstractNumId w:val="30"/>
  </w:num>
  <w:num w:numId="28">
    <w:abstractNumId w:val="7"/>
  </w:num>
  <w:num w:numId="29">
    <w:abstractNumId w:val="17"/>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2"/>
    <w:rsid w:val="00000340"/>
    <w:rsid w:val="000177DB"/>
    <w:rsid w:val="00024AD6"/>
    <w:rsid w:val="000467EF"/>
    <w:rsid w:val="0005124E"/>
    <w:rsid w:val="000768E2"/>
    <w:rsid w:val="00083539"/>
    <w:rsid w:val="000D323D"/>
    <w:rsid w:val="000F58D6"/>
    <w:rsid w:val="0013257C"/>
    <w:rsid w:val="00137289"/>
    <w:rsid w:val="00137B4C"/>
    <w:rsid w:val="00146328"/>
    <w:rsid w:val="001541D4"/>
    <w:rsid w:val="00172736"/>
    <w:rsid w:val="00174C76"/>
    <w:rsid w:val="001B62E9"/>
    <w:rsid w:val="001C37D9"/>
    <w:rsid w:val="001C477A"/>
    <w:rsid w:val="001C6DF7"/>
    <w:rsid w:val="001D0C23"/>
    <w:rsid w:val="001D7873"/>
    <w:rsid w:val="00226066"/>
    <w:rsid w:val="0025034D"/>
    <w:rsid w:val="00253B12"/>
    <w:rsid w:val="00254A2A"/>
    <w:rsid w:val="00255589"/>
    <w:rsid w:val="00256AD2"/>
    <w:rsid w:val="002612D4"/>
    <w:rsid w:val="002660B3"/>
    <w:rsid w:val="002776C0"/>
    <w:rsid w:val="00282123"/>
    <w:rsid w:val="002856CA"/>
    <w:rsid w:val="002B2FA0"/>
    <w:rsid w:val="002B54A0"/>
    <w:rsid w:val="002C4E9C"/>
    <w:rsid w:val="002F0683"/>
    <w:rsid w:val="002F0F7D"/>
    <w:rsid w:val="0030073E"/>
    <w:rsid w:val="00310559"/>
    <w:rsid w:val="003332B3"/>
    <w:rsid w:val="00335CC9"/>
    <w:rsid w:val="003379F9"/>
    <w:rsid w:val="00337F9D"/>
    <w:rsid w:val="00372A59"/>
    <w:rsid w:val="003772C1"/>
    <w:rsid w:val="003A68E2"/>
    <w:rsid w:val="003D502E"/>
    <w:rsid w:val="003D660F"/>
    <w:rsid w:val="004029B9"/>
    <w:rsid w:val="0041244F"/>
    <w:rsid w:val="004138C7"/>
    <w:rsid w:val="0042776D"/>
    <w:rsid w:val="00432467"/>
    <w:rsid w:val="00455607"/>
    <w:rsid w:val="00466C37"/>
    <w:rsid w:val="004820B7"/>
    <w:rsid w:val="004852BA"/>
    <w:rsid w:val="004C1323"/>
    <w:rsid w:val="004C1602"/>
    <w:rsid w:val="004C2C02"/>
    <w:rsid w:val="004C75B6"/>
    <w:rsid w:val="00533AAB"/>
    <w:rsid w:val="00544C49"/>
    <w:rsid w:val="00555631"/>
    <w:rsid w:val="00584742"/>
    <w:rsid w:val="005C6E0E"/>
    <w:rsid w:val="006245DB"/>
    <w:rsid w:val="00625948"/>
    <w:rsid w:val="00657337"/>
    <w:rsid w:val="00667D82"/>
    <w:rsid w:val="006819C3"/>
    <w:rsid w:val="00696807"/>
    <w:rsid w:val="006E6B3B"/>
    <w:rsid w:val="006F093A"/>
    <w:rsid w:val="00705133"/>
    <w:rsid w:val="007165BE"/>
    <w:rsid w:val="007221AE"/>
    <w:rsid w:val="007271DA"/>
    <w:rsid w:val="007303DD"/>
    <w:rsid w:val="00730C40"/>
    <w:rsid w:val="00735525"/>
    <w:rsid w:val="00757CAD"/>
    <w:rsid w:val="00762274"/>
    <w:rsid w:val="007737A2"/>
    <w:rsid w:val="007B7A2E"/>
    <w:rsid w:val="007C6C10"/>
    <w:rsid w:val="007E5BAC"/>
    <w:rsid w:val="00801DDA"/>
    <w:rsid w:val="00802AFF"/>
    <w:rsid w:val="00811275"/>
    <w:rsid w:val="008267D7"/>
    <w:rsid w:val="00834BC7"/>
    <w:rsid w:val="00840311"/>
    <w:rsid w:val="00841729"/>
    <w:rsid w:val="00853EC6"/>
    <w:rsid w:val="0086655D"/>
    <w:rsid w:val="00866626"/>
    <w:rsid w:val="008A7A9C"/>
    <w:rsid w:val="008B0AC8"/>
    <w:rsid w:val="008B569D"/>
    <w:rsid w:val="008E53A5"/>
    <w:rsid w:val="008F71CD"/>
    <w:rsid w:val="00913199"/>
    <w:rsid w:val="00922FAB"/>
    <w:rsid w:val="0092430E"/>
    <w:rsid w:val="00940C6D"/>
    <w:rsid w:val="009473D9"/>
    <w:rsid w:val="0096081F"/>
    <w:rsid w:val="0096351A"/>
    <w:rsid w:val="009B63F7"/>
    <w:rsid w:val="009B6C56"/>
    <w:rsid w:val="009C2EE3"/>
    <w:rsid w:val="009E10B9"/>
    <w:rsid w:val="009E1875"/>
    <w:rsid w:val="009E2EE1"/>
    <w:rsid w:val="00A047D8"/>
    <w:rsid w:val="00A15DC4"/>
    <w:rsid w:val="00A24F60"/>
    <w:rsid w:val="00A45D5D"/>
    <w:rsid w:val="00A645A1"/>
    <w:rsid w:val="00A6531E"/>
    <w:rsid w:val="00A7307E"/>
    <w:rsid w:val="00A87B5D"/>
    <w:rsid w:val="00AE70A8"/>
    <w:rsid w:val="00B0403D"/>
    <w:rsid w:val="00B102AE"/>
    <w:rsid w:val="00B11C8A"/>
    <w:rsid w:val="00B21494"/>
    <w:rsid w:val="00B30D8B"/>
    <w:rsid w:val="00B35825"/>
    <w:rsid w:val="00B7122F"/>
    <w:rsid w:val="00B77F9C"/>
    <w:rsid w:val="00B924A6"/>
    <w:rsid w:val="00C07B9E"/>
    <w:rsid w:val="00C26804"/>
    <w:rsid w:val="00C3476B"/>
    <w:rsid w:val="00C5322D"/>
    <w:rsid w:val="00C62A0C"/>
    <w:rsid w:val="00C64E98"/>
    <w:rsid w:val="00C71200"/>
    <w:rsid w:val="00C85BBC"/>
    <w:rsid w:val="00C91240"/>
    <w:rsid w:val="00CA4FC2"/>
    <w:rsid w:val="00CC5DCD"/>
    <w:rsid w:val="00CD148E"/>
    <w:rsid w:val="00CF6A27"/>
    <w:rsid w:val="00D121A2"/>
    <w:rsid w:val="00D17D61"/>
    <w:rsid w:val="00D2137B"/>
    <w:rsid w:val="00D44950"/>
    <w:rsid w:val="00D5082C"/>
    <w:rsid w:val="00D855EF"/>
    <w:rsid w:val="00D85BD1"/>
    <w:rsid w:val="00DA62CE"/>
    <w:rsid w:val="00DA7DC3"/>
    <w:rsid w:val="00DB059B"/>
    <w:rsid w:val="00DB4B0C"/>
    <w:rsid w:val="00DC1725"/>
    <w:rsid w:val="00DD5864"/>
    <w:rsid w:val="00DD7652"/>
    <w:rsid w:val="00DD7AA8"/>
    <w:rsid w:val="00DE05F3"/>
    <w:rsid w:val="00DF372A"/>
    <w:rsid w:val="00DF4E7E"/>
    <w:rsid w:val="00E01E69"/>
    <w:rsid w:val="00E11E09"/>
    <w:rsid w:val="00E240FD"/>
    <w:rsid w:val="00E257C2"/>
    <w:rsid w:val="00E31E91"/>
    <w:rsid w:val="00E448DB"/>
    <w:rsid w:val="00E457AF"/>
    <w:rsid w:val="00E460A9"/>
    <w:rsid w:val="00E572DC"/>
    <w:rsid w:val="00E5742F"/>
    <w:rsid w:val="00EA5744"/>
    <w:rsid w:val="00EA5EC1"/>
    <w:rsid w:val="00ED0ECE"/>
    <w:rsid w:val="00ED51FC"/>
    <w:rsid w:val="00EE62CA"/>
    <w:rsid w:val="00EF1A6D"/>
    <w:rsid w:val="00F172FB"/>
    <w:rsid w:val="00F268F6"/>
    <w:rsid w:val="00F7713E"/>
    <w:rsid w:val="00FA3EFE"/>
    <w:rsid w:val="00FC4895"/>
    <w:rsid w:val="00FC70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1B62E9"/>
    <w:pPr>
      <w:keepNext/>
      <w:spacing w:after="0" w:line="240" w:lineRule="auto"/>
      <w:outlineLvl w:val="0"/>
    </w:pPr>
    <w:rPr>
      <w:rFonts w:ascii="Times New Roman" w:eastAsia="Times New Roman" w:hAnsi="Times New Roman" w:cs="Times New Roman"/>
      <w:b/>
      <w:bCs/>
      <w:color w:val="000000"/>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6A27"/>
    <w:rPr>
      <w:color w:val="004B94"/>
      <w:u w:val="single"/>
    </w:rPr>
  </w:style>
  <w:style w:type="character" w:styleId="Sledovanodkaz">
    <w:name w:val="FollowedHyperlink"/>
    <w:basedOn w:val="Standardnpsmoodstavce"/>
    <w:uiPriority w:val="99"/>
    <w:semiHidden/>
    <w:unhideWhenUsed/>
    <w:rsid w:val="00A15DC4"/>
    <w:rPr>
      <w:color w:val="800080" w:themeColor="followedHyperlink"/>
      <w:u w:val="single"/>
    </w:rPr>
  </w:style>
  <w:style w:type="paragraph" w:styleId="Textbubliny">
    <w:name w:val="Balloon Text"/>
    <w:basedOn w:val="Normln"/>
    <w:link w:val="TextbublinyChar"/>
    <w:uiPriority w:val="99"/>
    <w:semiHidden/>
    <w:unhideWhenUsed/>
    <w:rsid w:val="00C712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1200"/>
    <w:rPr>
      <w:rFonts w:ascii="Tahoma" w:hAnsi="Tahoma" w:cs="Tahoma"/>
      <w:sz w:val="16"/>
      <w:szCs w:val="16"/>
    </w:rPr>
  </w:style>
  <w:style w:type="paragraph" w:styleId="Zhlav">
    <w:name w:val="header"/>
    <w:basedOn w:val="Normln"/>
    <w:link w:val="ZhlavChar"/>
    <w:uiPriority w:val="99"/>
    <w:unhideWhenUsed/>
    <w:rsid w:val="002660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60B3"/>
  </w:style>
  <w:style w:type="paragraph" w:styleId="Zpat">
    <w:name w:val="footer"/>
    <w:basedOn w:val="Normln"/>
    <w:link w:val="ZpatChar"/>
    <w:uiPriority w:val="99"/>
    <w:unhideWhenUsed/>
    <w:rsid w:val="002660B3"/>
    <w:pPr>
      <w:tabs>
        <w:tab w:val="center" w:pos="4536"/>
        <w:tab w:val="right" w:pos="9072"/>
      </w:tabs>
      <w:spacing w:after="0" w:line="240" w:lineRule="auto"/>
    </w:pPr>
  </w:style>
  <w:style w:type="character" w:customStyle="1" w:styleId="ZpatChar">
    <w:name w:val="Zápatí Char"/>
    <w:basedOn w:val="Standardnpsmoodstavce"/>
    <w:link w:val="Zpat"/>
    <w:uiPriority w:val="99"/>
    <w:rsid w:val="002660B3"/>
  </w:style>
  <w:style w:type="paragraph" w:customStyle="1" w:styleId="TextBody">
    <w:name w:val="Text Body"/>
    <w:basedOn w:val="Normln"/>
    <w:uiPriority w:val="99"/>
    <w:rsid w:val="00C5322D"/>
    <w:pPr>
      <w:widowControl w:val="0"/>
      <w:suppressAutoHyphens/>
      <w:autoSpaceDE w:val="0"/>
      <w:autoSpaceDN w:val="0"/>
      <w:adjustRightInd w:val="0"/>
      <w:spacing w:after="140" w:line="288" w:lineRule="auto"/>
    </w:pPr>
    <w:rPr>
      <w:rFonts w:ascii="Sans Serif" w:eastAsia="Times New Roman" w:hAnsi="Liberation Serif" w:cs="Sans Serif"/>
      <w:color w:val="000000"/>
      <w:sz w:val="24"/>
      <w:szCs w:val="24"/>
      <w:lang w:val="en-US" w:eastAsia="cs-CZ"/>
    </w:rPr>
  </w:style>
  <w:style w:type="paragraph" w:styleId="Odstavecseseznamem">
    <w:name w:val="List Paragraph"/>
    <w:basedOn w:val="Normln"/>
    <w:uiPriority w:val="34"/>
    <w:qFormat/>
    <w:rsid w:val="00C5322D"/>
    <w:pPr>
      <w:ind w:left="720"/>
      <w:contextualSpacing/>
    </w:pPr>
  </w:style>
  <w:style w:type="paragraph" w:customStyle="1" w:styleId="Default">
    <w:name w:val="Default"/>
    <w:rsid w:val="00C5322D"/>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9"/>
    <w:rsid w:val="001B62E9"/>
    <w:rPr>
      <w:rFonts w:ascii="Times New Roman" w:eastAsia="Times New Roman" w:hAnsi="Times New Roman" w:cs="Times New Roman"/>
      <w:b/>
      <w:bCs/>
      <w:color w:val="000000"/>
      <w:sz w:val="28"/>
      <w:szCs w:val="28"/>
      <w:lang w:eastAsia="cs-CZ"/>
    </w:rPr>
  </w:style>
  <w:style w:type="paragraph" w:styleId="Zkladntext">
    <w:name w:val="Body Text"/>
    <w:basedOn w:val="Normln"/>
    <w:link w:val="ZkladntextChar"/>
    <w:uiPriority w:val="99"/>
    <w:semiHidden/>
    <w:rsid w:val="001B62E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Char">
    <w:name w:val="Základní text Char"/>
    <w:basedOn w:val="Standardnpsmoodstavce"/>
    <w:link w:val="Zkladntext"/>
    <w:uiPriority w:val="99"/>
    <w:semiHidden/>
    <w:rsid w:val="001B62E9"/>
    <w:rPr>
      <w:rFonts w:ascii="Times New Roman" w:eastAsia="Times New Roman" w:hAnsi="Times New Roman" w:cs="Times New Roman"/>
      <w:color w:val="000000"/>
      <w:sz w:val="24"/>
      <w:szCs w:val="24"/>
      <w:lang w:eastAsia="cs-CZ"/>
    </w:rPr>
  </w:style>
  <w:style w:type="character" w:customStyle="1" w:styleId="4n-j">
    <w:name w:val="_4n-j"/>
    <w:rsid w:val="001B62E9"/>
  </w:style>
  <w:style w:type="paragraph" w:styleId="Zkladntextodsazen">
    <w:name w:val="Body Text Indent"/>
    <w:basedOn w:val="Normln"/>
    <w:link w:val="ZkladntextodsazenChar"/>
    <w:uiPriority w:val="99"/>
    <w:semiHidden/>
    <w:unhideWhenUsed/>
    <w:rsid w:val="001B62E9"/>
    <w:pPr>
      <w:spacing w:after="120"/>
      <w:ind w:left="283"/>
    </w:pPr>
    <w:rPr>
      <w:lang w:val="en-US"/>
    </w:rPr>
  </w:style>
  <w:style w:type="character" w:customStyle="1" w:styleId="ZkladntextodsazenChar">
    <w:name w:val="Základní text odsazený Char"/>
    <w:basedOn w:val="Standardnpsmoodstavce"/>
    <w:link w:val="Zkladntextodsazen"/>
    <w:uiPriority w:val="99"/>
    <w:semiHidden/>
    <w:rsid w:val="001B62E9"/>
    <w:rPr>
      <w:lang w:val="en-US"/>
    </w:rPr>
  </w:style>
  <w:style w:type="paragraph" w:customStyle="1" w:styleId="Normal15">
    <w:name w:val="Normal_1.5"/>
    <w:basedOn w:val="Normln"/>
    <w:rsid w:val="001B62E9"/>
    <w:pPr>
      <w:autoSpaceDE w:val="0"/>
      <w:autoSpaceDN w:val="0"/>
      <w:spacing w:after="0" w:line="360" w:lineRule="auto"/>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1B62E9"/>
    <w:pPr>
      <w:spacing w:after="120" w:line="480" w:lineRule="auto"/>
    </w:pPr>
  </w:style>
  <w:style w:type="character" w:customStyle="1" w:styleId="Zkladntext2Char">
    <w:name w:val="Základní text 2 Char"/>
    <w:basedOn w:val="Standardnpsmoodstavce"/>
    <w:link w:val="Zkladntext2"/>
    <w:uiPriority w:val="99"/>
    <w:rsid w:val="001B62E9"/>
  </w:style>
  <w:style w:type="table" w:styleId="Mkatabulky">
    <w:name w:val="Table Grid"/>
    <w:basedOn w:val="Normlntabulka"/>
    <w:uiPriority w:val="59"/>
    <w:rsid w:val="001B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1B62E9"/>
    <w:pPr>
      <w:keepNext/>
      <w:spacing w:after="0" w:line="240" w:lineRule="auto"/>
      <w:outlineLvl w:val="0"/>
    </w:pPr>
    <w:rPr>
      <w:rFonts w:ascii="Times New Roman" w:eastAsia="Times New Roman" w:hAnsi="Times New Roman" w:cs="Times New Roman"/>
      <w:b/>
      <w:bCs/>
      <w:color w:val="000000"/>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6A27"/>
    <w:rPr>
      <w:color w:val="004B94"/>
      <w:u w:val="single"/>
    </w:rPr>
  </w:style>
  <w:style w:type="character" w:styleId="Sledovanodkaz">
    <w:name w:val="FollowedHyperlink"/>
    <w:basedOn w:val="Standardnpsmoodstavce"/>
    <w:uiPriority w:val="99"/>
    <w:semiHidden/>
    <w:unhideWhenUsed/>
    <w:rsid w:val="00A15DC4"/>
    <w:rPr>
      <w:color w:val="800080" w:themeColor="followedHyperlink"/>
      <w:u w:val="single"/>
    </w:rPr>
  </w:style>
  <w:style w:type="paragraph" w:styleId="Textbubliny">
    <w:name w:val="Balloon Text"/>
    <w:basedOn w:val="Normln"/>
    <w:link w:val="TextbublinyChar"/>
    <w:uiPriority w:val="99"/>
    <w:semiHidden/>
    <w:unhideWhenUsed/>
    <w:rsid w:val="00C712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1200"/>
    <w:rPr>
      <w:rFonts w:ascii="Tahoma" w:hAnsi="Tahoma" w:cs="Tahoma"/>
      <w:sz w:val="16"/>
      <w:szCs w:val="16"/>
    </w:rPr>
  </w:style>
  <w:style w:type="paragraph" w:styleId="Zhlav">
    <w:name w:val="header"/>
    <w:basedOn w:val="Normln"/>
    <w:link w:val="ZhlavChar"/>
    <w:uiPriority w:val="99"/>
    <w:unhideWhenUsed/>
    <w:rsid w:val="002660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60B3"/>
  </w:style>
  <w:style w:type="paragraph" w:styleId="Zpat">
    <w:name w:val="footer"/>
    <w:basedOn w:val="Normln"/>
    <w:link w:val="ZpatChar"/>
    <w:uiPriority w:val="99"/>
    <w:unhideWhenUsed/>
    <w:rsid w:val="002660B3"/>
    <w:pPr>
      <w:tabs>
        <w:tab w:val="center" w:pos="4536"/>
        <w:tab w:val="right" w:pos="9072"/>
      </w:tabs>
      <w:spacing w:after="0" w:line="240" w:lineRule="auto"/>
    </w:pPr>
  </w:style>
  <w:style w:type="character" w:customStyle="1" w:styleId="ZpatChar">
    <w:name w:val="Zápatí Char"/>
    <w:basedOn w:val="Standardnpsmoodstavce"/>
    <w:link w:val="Zpat"/>
    <w:uiPriority w:val="99"/>
    <w:rsid w:val="002660B3"/>
  </w:style>
  <w:style w:type="paragraph" w:customStyle="1" w:styleId="TextBody">
    <w:name w:val="Text Body"/>
    <w:basedOn w:val="Normln"/>
    <w:uiPriority w:val="99"/>
    <w:rsid w:val="00C5322D"/>
    <w:pPr>
      <w:widowControl w:val="0"/>
      <w:suppressAutoHyphens/>
      <w:autoSpaceDE w:val="0"/>
      <w:autoSpaceDN w:val="0"/>
      <w:adjustRightInd w:val="0"/>
      <w:spacing w:after="140" w:line="288" w:lineRule="auto"/>
    </w:pPr>
    <w:rPr>
      <w:rFonts w:ascii="Sans Serif" w:eastAsia="Times New Roman" w:hAnsi="Liberation Serif" w:cs="Sans Serif"/>
      <w:color w:val="000000"/>
      <w:sz w:val="24"/>
      <w:szCs w:val="24"/>
      <w:lang w:val="en-US" w:eastAsia="cs-CZ"/>
    </w:rPr>
  </w:style>
  <w:style w:type="paragraph" w:styleId="Odstavecseseznamem">
    <w:name w:val="List Paragraph"/>
    <w:basedOn w:val="Normln"/>
    <w:uiPriority w:val="34"/>
    <w:qFormat/>
    <w:rsid w:val="00C5322D"/>
    <w:pPr>
      <w:ind w:left="720"/>
      <w:contextualSpacing/>
    </w:pPr>
  </w:style>
  <w:style w:type="paragraph" w:customStyle="1" w:styleId="Default">
    <w:name w:val="Default"/>
    <w:rsid w:val="00C5322D"/>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9"/>
    <w:rsid w:val="001B62E9"/>
    <w:rPr>
      <w:rFonts w:ascii="Times New Roman" w:eastAsia="Times New Roman" w:hAnsi="Times New Roman" w:cs="Times New Roman"/>
      <w:b/>
      <w:bCs/>
      <w:color w:val="000000"/>
      <w:sz w:val="28"/>
      <w:szCs w:val="28"/>
      <w:lang w:eastAsia="cs-CZ"/>
    </w:rPr>
  </w:style>
  <w:style w:type="paragraph" w:styleId="Zkladntext">
    <w:name w:val="Body Text"/>
    <w:basedOn w:val="Normln"/>
    <w:link w:val="ZkladntextChar"/>
    <w:uiPriority w:val="99"/>
    <w:semiHidden/>
    <w:rsid w:val="001B62E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Char">
    <w:name w:val="Základní text Char"/>
    <w:basedOn w:val="Standardnpsmoodstavce"/>
    <w:link w:val="Zkladntext"/>
    <w:uiPriority w:val="99"/>
    <w:semiHidden/>
    <w:rsid w:val="001B62E9"/>
    <w:rPr>
      <w:rFonts w:ascii="Times New Roman" w:eastAsia="Times New Roman" w:hAnsi="Times New Roman" w:cs="Times New Roman"/>
      <w:color w:val="000000"/>
      <w:sz w:val="24"/>
      <w:szCs w:val="24"/>
      <w:lang w:eastAsia="cs-CZ"/>
    </w:rPr>
  </w:style>
  <w:style w:type="character" w:customStyle="1" w:styleId="4n-j">
    <w:name w:val="_4n-j"/>
    <w:rsid w:val="001B62E9"/>
  </w:style>
  <w:style w:type="paragraph" w:styleId="Zkladntextodsazen">
    <w:name w:val="Body Text Indent"/>
    <w:basedOn w:val="Normln"/>
    <w:link w:val="ZkladntextodsazenChar"/>
    <w:uiPriority w:val="99"/>
    <w:semiHidden/>
    <w:unhideWhenUsed/>
    <w:rsid w:val="001B62E9"/>
    <w:pPr>
      <w:spacing w:after="120"/>
      <w:ind w:left="283"/>
    </w:pPr>
    <w:rPr>
      <w:lang w:val="en-US"/>
    </w:rPr>
  </w:style>
  <w:style w:type="character" w:customStyle="1" w:styleId="ZkladntextodsazenChar">
    <w:name w:val="Základní text odsazený Char"/>
    <w:basedOn w:val="Standardnpsmoodstavce"/>
    <w:link w:val="Zkladntextodsazen"/>
    <w:uiPriority w:val="99"/>
    <w:semiHidden/>
    <w:rsid w:val="001B62E9"/>
    <w:rPr>
      <w:lang w:val="en-US"/>
    </w:rPr>
  </w:style>
  <w:style w:type="paragraph" w:customStyle="1" w:styleId="Normal15">
    <w:name w:val="Normal_1.5"/>
    <w:basedOn w:val="Normln"/>
    <w:rsid w:val="001B62E9"/>
    <w:pPr>
      <w:autoSpaceDE w:val="0"/>
      <w:autoSpaceDN w:val="0"/>
      <w:spacing w:after="0" w:line="360" w:lineRule="auto"/>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1B62E9"/>
    <w:pPr>
      <w:spacing w:after="120" w:line="480" w:lineRule="auto"/>
    </w:pPr>
  </w:style>
  <w:style w:type="character" w:customStyle="1" w:styleId="Zkladntext2Char">
    <w:name w:val="Základní text 2 Char"/>
    <w:basedOn w:val="Standardnpsmoodstavce"/>
    <w:link w:val="Zkladntext2"/>
    <w:uiPriority w:val="99"/>
    <w:rsid w:val="001B62E9"/>
  </w:style>
  <w:style w:type="table" w:styleId="Mkatabulky">
    <w:name w:val="Table Grid"/>
    <w:basedOn w:val="Normlntabulka"/>
    <w:uiPriority w:val="59"/>
    <w:rsid w:val="001B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8783">
      <w:bodyDiv w:val="1"/>
      <w:marLeft w:val="0"/>
      <w:marRight w:val="0"/>
      <w:marTop w:val="0"/>
      <w:marBottom w:val="0"/>
      <w:divBdr>
        <w:top w:val="none" w:sz="0" w:space="0" w:color="auto"/>
        <w:left w:val="none" w:sz="0" w:space="0" w:color="auto"/>
        <w:bottom w:val="none" w:sz="0" w:space="0" w:color="auto"/>
        <w:right w:val="none" w:sz="0" w:space="0" w:color="auto"/>
      </w:divBdr>
      <w:divsChild>
        <w:div w:id="404643845">
          <w:marLeft w:val="0"/>
          <w:marRight w:val="0"/>
          <w:marTop w:val="0"/>
          <w:marBottom w:val="0"/>
          <w:divBdr>
            <w:top w:val="none" w:sz="0" w:space="0" w:color="auto"/>
            <w:left w:val="none" w:sz="0" w:space="0" w:color="auto"/>
            <w:bottom w:val="none" w:sz="0" w:space="0" w:color="auto"/>
            <w:right w:val="none" w:sz="0" w:space="0" w:color="auto"/>
          </w:divBdr>
        </w:div>
        <w:div w:id="986125737">
          <w:marLeft w:val="0"/>
          <w:marRight w:val="0"/>
          <w:marTop w:val="0"/>
          <w:marBottom w:val="0"/>
          <w:divBdr>
            <w:top w:val="none" w:sz="0" w:space="0" w:color="auto"/>
            <w:left w:val="none" w:sz="0" w:space="0" w:color="auto"/>
            <w:bottom w:val="none" w:sz="0" w:space="0" w:color="auto"/>
            <w:right w:val="none" w:sz="0" w:space="0" w:color="auto"/>
          </w:divBdr>
        </w:div>
      </w:divsChild>
    </w:div>
    <w:div w:id="499856148">
      <w:bodyDiv w:val="1"/>
      <w:marLeft w:val="0"/>
      <w:marRight w:val="0"/>
      <w:marTop w:val="0"/>
      <w:marBottom w:val="0"/>
      <w:divBdr>
        <w:top w:val="none" w:sz="0" w:space="0" w:color="auto"/>
        <w:left w:val="none" w:sz="0" w:space="0" w:color="auto"/>
        <w:bottom w:val="none" w:sz="0" w:space="0" w:color="auto"/>
        <w:right w:val="none" w:sz="0" w:space="0" w:color="auto"/>
      </w:divBdr>
    </w:div>
    <w:div w:id="1040671548">
      <w:bodyDiv w:val="1"/>
      <w:marLeft w:val="0"/>
      <w:marRight w:val="0"/>
      <w:marTop w:val="0"/>
      <w:marBottom w:val="0"/>
      <w:divBdr>
        <w:top w:val="none" w:sz="0" w:space="0" w:color="auto"/>
        <w:left w:val="none" w:sz="0" w:space="0" w:color="auto"/>
        <w:bottom w:val="none" w:sz="0" w:space="0" w:color="auto"/>
        <w:right w:val="none" w:sz="0" w:space="0" w:color="auto"/>
      </w:divBdr>
      <w:divsChild>
        <w:div w:id="951089876">
          <w:marLeft w:val="0"/>
          <w:marRight w:val="0"/>
          <w:marTop w:val="0"/>
          <w:marBottom w:val="0"/>
          <w:divBdr>
            <w:top w:val="none" w:sz="0" w:space="0" w:color="auto"/>
            <w:left w:val="none" w:sz="0" w:space="0" w:color="auto"/>
            <w:bottom w:val="none" w:sz="0" w:space="0" w:color="auto"/>
            <w:right w:val="none" w:sz="0" w:space="0" w:color="auto"/>
          </w:divBdr>
          <w:divsChild>
            <w:div w:id="1463578500">
              <w:marLeft w:val="0"/>
              <w:marRight w:val="0"/>
              <w:marTop w:val="0"/>
              <w:marBottom w:val="0"/>
              <w:divBdr>
                <w:top w:val="none" w:sz="0" w:space="0" w:color="auto"/>
                <w:left w:val="none" w:sz="0" w:space="0" w:color="auto"/>
                <w:bottom w:val="none" w:sz="0" w:space="0" w:color="auto"/>
                <w:right w:val="none" w:sz="0" w:space="0" w:color="auto"/>
              </w:divBdr>
              <w:divsChild>
                <w:div w:id="1313945593">
                  <w:marLeft w:val="0"/>
                  <w:marRight w:val="0"/>
                  <w:marTop w:val="0"/>
                  <w:marBottom w:val="0"/>
                  <w:divBdr>
                    <w:top w:val="none" w:sz="0" w:space="0" w:color="auto"/>
                    <w:left w:val="none" w:sz="0" w:space="0" w:color="auto"/>
                    <w:bottom w:val="none" w:sz="0" w:space="0" w:color="auto"/>
                    <w:right w:val="none" w:sz="0" w:space="0" w:color="auto"/>
                  </w:divBdr>
                  <w:divsChild>
                    <w:div w:id="667364304">
                      <w:marLeft w:val="180"/>
                      <w:marRight w:val="0"/>
                      <w:marTop w:val="0"/>
                      <w:marBottom w:val="0"/>
                      <w:divBdr>
                        <w:top w:val="none" w:sz="0" w:space="0" w:color="auto"/>
                        <w:left w:val="none" w:sz="0" w:space="0" w:color="auto"/>
                        <w:bottom w:val="none" w:sz="0" w:space="0" w:color="auto"/>
                        <w:right w:val="none" w:sz="0" w:space="0" w:color="auto"/>
                      </w:divBdr>
                      <w:divsChild>
                        <w:div w:id="469441123">
                          <w:marLeft w:val="0"/>
                          <w:marRight w:val="0"/>
                          <w:marTop w:val="0"/>
                          <w:marBottom w:val="0"/>
                          <w:divBdr>
                            <w:top w:val="none" w:sz="0" w:space="0" w:color="auto"/>
                            <w:left w:val="none" w:sz="0" w:space="0" w:color="auto"/>
                            <w:bottom w:val="none" w:sz="0" w:space="0" w:color="auto"/>
                            <w:right w:val="none" w:sz="0" w:space="0" w:color="auto"/>
                          </w:divBdr>
                          <w:divsChild>
                            <w:div w:id="517045421">
                              <w:marLeft w:val="0"/>
                              <w:marRight w:val="0"/>
                              <w:marTop w:val="0"/>
                              <w:marBottom w:val="0"/>
                              <w:divBdr>
                                <w:top w:val="none" w:sz="0" w:space="0" w:color="auto"/>
                                <w:left w:val="none" w:sz="0" w:space="0" w:color="auto"/>
                                <w:bottom w:val="none" w:sz="0" w:space="0" w:color="auto"/>
                                <w:right w:val="none" w:sz="0" w:space="0" w:color="auto"/>
                              </w:divBdr>
                            </w:div>
                          </w:divsChild>
                        </w:div>
                        <w:div w:id="1740713014">
                          <w:marLeft w:val="0"/>
                          <w:marRight w:val="0"/>
                          <w:marTop w:val="0"/>
                          <w:marBottom w:val="0"/>
                          <w:divBdr>
                            <w:top w:val="none" w:sz="0" w:space="0" w:color="auto"/>
                            <w:left w:val="none" w:sz="0" w:space="0" w:color="auto"/>
                            <w:bottom w:val="none" w:sz="0" w:space="0" w:color="auto"/>
                            <w:right w:val="none" w:sz="0" w:space="0" w:color="auto"/>
                          </w:divBdr>
                          <w:divsChild>
                            <w:div w:id="77873679">
                              <w:marLeft w:val="0"/>
                              <w:marRight w:val="0"/>
                              <w:marTop w:val="0"/>
                              <w:marBottom w:val="0"/>
                              <w:divBdr>
                                <w:top w:val="none" w:sz="0" w:space="0" w:color="auto"/>
                                <w:left w:val="none" w:sz="0" w:space="0" w:color="auto"/>
                                <w:bottom w:val="none" w:sz="0" w:space="0" w:color="auto"/>
                                <w:right w:val="none" w:sz="0" w:space="0" w:color="auto"/>
                              </w:divBdr>
                              <w:divsChild>
                                <w:div w:id="828329805">
                                  <w:marLeft w:val="0"/>
                                  <w:marRight w:val="0"/>
                                  <w:marTop w:val="120"/>
                                  <w:marBottom w:val="120"/>
                                  <w:divBdr>
                                    <w:top w:val="none" w:sz="0" w:space="0" w:color="auto"/>
                                    <w:left w:val="none" w:sz="0" w:space="0" w:color="auto"/>
                                    <w:bottom w:val="none" w:sz="0" w:space="0" w:color="auto"/>
                                    <w:right w:val="none" w:sz="0" w:space="0" w:color="auto"/>
                                  </w:divBdr>
                                  <w:divsChild>
                                    <w:div w:id="1366366118">
                                      <w:marLeft w:val="0"/>
                                      <w:marRight w:val="0"/>
                                      <w:marTop w:val="0"/>
                                      <w:marBottom w:val="0"/>
                                      <w:divBdr>
                                        <w:top w:val="none" w:sz="0" w:space="0" w:color="auto"/>
                                        <w:left w:val="none" w:sz="0" w:space="0" w:color="auto"/>
                                        <w:bottom w:val="none" w:sz="0" w:space="0" w:color="auto"/>
                                        <w:right w:val="none" w:sz="0" w:space="0" w:color="auto"/>
                                      </w:divBdr>
                                    </w:div>
                                    <w:div w:id="1465810687">
                                      <w:marLeft w:val="0"/>
                                      <w:marRight w:val="0"/>
                                      <w:marTop w:val="0"/>
                                      <w:marBottom w:val="0"/>
                                      <w:divBdr>
                                        <w:top w:val="none" w:sz="0" w:space="0" w:color="auto"/>
                                        <w:left w:val="none" w:sz="0" w:space="0" w:color="auto"/>
                                        <w:bottom w:val="none" w:sz="0" w:space="0" w:color="auto"/>
                                        <w:right w:val="none" w:sz="0" w:space="0" w:color="auto"/>
                                      </w:divBdr>
                                    </w:div>
                                  </w:divsChild>
                                </w:div>
                                <w:div w:id="1575166929">
                                  <w:marLeft w:val="0"/>
                                  <w:marRight w:val="0"/>
                                  <w:marTop w:val="120"/>
                                  <w:marBottom w:val="120"/>
                                  <w:divBdr>
                                    <w:top w:val="none" w:sz="0" w:space="0" w:color="auto"/>
                                    <w:left w:val="none" w:sz="0" w:space="0" w:color="auto"/>
                                    <w:bottom w:val="none" w:sz="0" w:space="0" w:color="auto"/>
                                    <w:right w:val="none" w:sz="0" w:space="0" w:color="auto"/>
                                  </w:divBdr>
                                  <w:divsChild>
                                    <w:div w:id="1731492300">
                                      <w:marLeft w:val="0"/>
                                      <w:marRight w:val="0"/>
                                      <w:marTop w:val="0"/>
                                      <w:marBottom w:val="0"/>
                                      <w:divBdr>
                                        <w:top w:val="none" w:sz="0" w:space="0" w:color="auto"/>
                                        <w:left w:val="none" w:sz="0" w:space="0" w:color="auto"/>
                                        <w:bottom w:val="none" w:sz="0" w:space="0" w:color="auto"/>
                                        <w:right w:val="none" w:sz="0" w:space="0" w:color="auto"/>
                                      </w:divBdr>
                                    </w:div>
                                    <w:div w:id="851066573">
                                      <w:marLeft w:val="0"/>
                                      <w:marRight w:val="0"/>
                                      <w:marTop w:val="0"/>
                                      <w:marBottom w:val="0"/>
                                      <w:divBdr>
                                        <w:top w:val="none" w:sz="0" w:space="0" w:color="auto"/>
                                        <w:left w:val="none" w:sz="0" w:space="0" w:color="auto"/>
                                        <w:bottom w:val="none" w:sz="0" w:space="0" w:color="auto"/>
                                        <w:right w:val="none" w:sz="0" w:space="0" w:color="auto"/>
                                      </w:divBdr>
                                    </w:div>
                                  </w:divsChild>
                                </w:div>
                                <w:div w:id="1432623057">
                                  <w:marLeft w:val="0"/>
                                  <w:marRight w:val="0"/>
                                  <w:marTop w:val="120"/>
                                  <w:marBottom w:val="120"/>
                                  <w:divBdr>
                                    <w:top w:val="none" w:sz="0" w:space="0" w:color="auto"/>
                                    <w:left w:val="none" w:sz="0" w:space="0" w:color="auto"/>
                                    <w:bottom w:val="none" w:sz="0" w:space="0" w:color="auto"/>
                                    <w:right w:val="none" w:sz="0" w:space="0" w:color="auto"/>
                                  </w:divBdr>
                                  <w:divsChild>
                                    <w:div w:id="206574704">
                                      <w:marLeft w:val="0"/>
                                      <w:marRight w:val="0"/>
                                      <w:marTop w:val="0"/>
                                      <w:marBottom w:val="0"/>
                                      <w:divBdr>
                                        <w:top w:val="none" w:sz="0" w:space="0" w:color="auto"/>
                                        <w:left w:val="none" w:sz="0" w:space="0" w:color="auto"/>
                                        <w:bottom w:val="none" w:sz="0" w:space="0" w:color="auto"/>
                                        <w:right w:val="none" w:sz="0" w:space="0" w:color="auto"/>
                                      </w:divBdr>
                                    </w:div>
                                    <w:div w:id="256907408">
                                      <w:marLeft w:val="0"/>
                                      <w:marRight w:val="0"/>
                                      <w:marTop w:val="0"/>
                                      <w:marBottom w:val="0"/>
                                      <w:divBdr>
                                        <w:top w:val="none" w:sz="0" w:space="0" w:color="auto"/>
                                        <w:left w:val="none" w:sz="0" w:space="0" w:color="auto"/>
                                        <w:bottom w:val="none" w:sz="0" w:space="0" w:color="auto"/>
                                        <w:right w:val="none" w:sz="0" w:space="0" w:color="auto"/>
                                      </w:divBdr>
                                    </w:div>
                                  </w:divsChild>
                                </w:div>
                                <w:div w:id="873421566">
                                  <w:marLeft w:val="0"/>
                                  <w:marRight w:val="0"/>
                                  <w:marTop w:val="120"/>
                                  <w:marBottom w:val="120"/>
                                  <w:divBdr>
                                    <w:top w:val="none" w:sz="0" w:space="0" w:color="auto"/>
                                    <w:left w:val="none" w:sz="0" w:space="0" w:color="auto"/>
                                    <w:bottom w:val="none" w:sz="0" w:space="0" w:color="auto"/>
                                    <w:right w:val="none" w:sz="0" w:space="0" w:color="auto"/>
                                  </w:divBdr>
                                  <w:divsChild>
                                    <w:div w:id="1289822690">
                                      <w:marLeft w:val="0"/>
                                      <w:marRight w:val="0"/>
                                      <w:marTop w:val="0"/>
                                      <w:marBottom w:val="0"/>
                                      <w:divBdr>
                                        <w:top w:val="none" w:sz="0" w:space="0" w:color="auto"/>
                                        <w:left w:val="none" w:sz="0" w:space="0" w:color="auto"/>
                                        <w:bottom w:val="none" w:sz="0" w:space="0" w:color="auto"/>
                                        <w:right w:val="none" w:sz="0" w:space="0" w:color="auto"/>
                                      </w:divBdr>
                                    </w:div>
                                    <w:div w:id="1702314417">
                                      <w:marLeft w:val="0"/>
                                      <w:marRight w:val="0"/>
                                      <w:marTop w:val="0"/>
                                      <w:marBottom w:val="0"/>
                                      <w:divBdr>
                                        <w:top w:val="none" w:sz="0" w:space="0" w:color="auto"/>
                                        <w:left w:val="none" w:sz="0" w:space="0" w:color="auto"/>
                                        <w:bottom w:val="none" w:sz="0" w:space="0" w:color="auto"/>
                                        <w:right w:val="none" w:sz="0" w:space="0" w:color="auto"/>
                                      </w:divBdr>
                                    </w:div>
                                  </w:divsChild>
                                </w:div>
                                <w:div w:id="2124154518">
                                  <w:marLeft w:val="0"/>
                                  <w:marRight w:val="0"/>
                                  <w:marTop w:val="120"/>
                                  <w:marBottom w:val="120"/>
                                  <w:divBdr>
                                    <w:top w:val="none" w:sz="0" w:space="0" w:color="auto"/>
                                    <w:left w:val="none" w:sz="0" w:space="0" w:color="auto"/>
                                    <w:bottom w:val="none" w:sz="0" w:space="0" w:color="auto"/>
                                    <w:right w:val="none" w:sz="0" w:space="0" w:color="auto"/>
                                  </w:divBdr>
                                  <w:divsChild>
                                    <w:div w:id="1696728339">
                                      <w:marLeft w:val="0"/>
                                      <w:marRight w:val="0"/>
                                      <w:marTop w:val="0"/>
                                      <w:marBottom w:val="0"/>
                                      <w:divBdr>
                                        <w:top w:val="none" w:sz="0" w:space="0" w:color="auto"/>
                                        <w:left w:val="none" w:sz="0" w:space="0" w:color="auto"/>
                                        <w:bottom w:val="none" w:sz="0" w:space="0" w:color="auto"/>
                                        <w:right w:val="none" w:sz="0" w:space="0" w:color="auto"/>
                                      </w:divBdr>
                                    </w:div>
                                    <w:div w:id="837158345">
                                      <w:marLeft w:val="0"/>
                                      <w:marRight w:val="0"/>
                                      <w:marTop w:val="0"/>
                                      <w:marBottom w:val="0"/>
                                      <w:divBdr>
                                        <w:top w:val="none" w:sz="0" w:space="0" w:color="auto"/>
                                        <w:left w:val="none" w:sz="0" w:space="0" w:color="auto"/>
                                        <w:bottom w:val="none" w:sz="0" w:space="0" w:color="auto"/>
                                        <w:right w:val="none" w:sz="0" w:space="0" w:color="auto"/>
                                      </w:divBdr>
                                    </w:div>
                                  </w:divsChild>
                                </w:div>
                                <w:div w:id="1932542627">
                                  <w:marLeft w:val="0"/>
                                  <w:marRight w:val="0"/>
                                  <w:marTop w:val="120"/>
                                  <w:marBottom w:val="120"/>
                                  <w:divBdr>
                                    <w:top w:val="none" w:sz="0" w:space="0" w:color="auto"/>
                                    <w:left w:val="none" w:sz="0" w:space="0" w:color="auto"/>
                                    <w:bottom w:val="none" w:sz="0" w:space="0" w:color="auto"/>
                                    <w:right w:val="none" w:sz="0" w:space="0" w:color="auto"/>
                                  </w:divBdr>
                                  <w:divsChild>
                                    <w:div w:id="853035911">
                                      <w:marLeft w:val="0"/>
                                      <w:marRight w:val="0"/>
                                      <w:marTop w:val="0"/>
                                      <w:marBottom w:val="0"/>
                                      <w:divBdr>
                                        <w:top w:val="none" w:sz="0" w:space="0" w:color="auto"/>
                                        <w:left w:val="none" w:sz="0" w:space="0" w:color="auto"/>
                                        <w:bottom w:val="none" w:sz="0" w:space="0" w:color="auto"/>
                                        <w:right w:val="none" w:sz="0" w:space="0" w:color="auto"/>
                                      </w:divBdr>
                                    </w:div>
                                    <w:div w:id="477964607">
                                      <w:marLeft w:val="0"/>
                                      <w:marRight w:val="0"/>
                                      <w:marTop w:val="0"/>
                                      <w:marBottom w:val="0"/>
                                      <w:divBdr>
                                        <w:top w:val="none" w:sz="0" w:space="0" w:color="auto"/>
                                        <w:left w:val="none" w:sz="0" w:space="0" w:color="auto"/>
                                        <w:bottom w:val="none" w:sz="0" w:space="0" w:color="auto"/>
                                        <w:right w:val="none" w:sz="0" w:space="0" w:color="auto"/>
                                      </w:divBdr>
                                    </w:div>
                                  </w:divsChild>
                                </w:div>
                                <w:div w:id="2042396045">
                                  <w:marLeft w:val="0"/>
                                  <w:marRight w:val="0"/>
                                  <w:marTop w:val="120"/>
                                  <w:marBottom w:val="120"/>
                                  <w:divBdr>
                                    <w:top w:val="none" w:sz="0" w:space="0" w:color="auto"/>
                                    <w:left w:val="none" w:sz="0" w:space="0" w:color="auto"/>
                                    <w:bottom w:val="none" w:sz="0" w:space="0" w:color="auto"/>
                                    <w:right w:val="none" w:sz="0" w:space="0" w:color="auto"/>
                                  </w:divBdr>
                                  <w:divsChild>
                                    <w:div w:id="1907644879">
                                      <w:marLeft w:val="0"/>
                                      <w:marRight w:val="0"/>
                                      <w:marTop w:val="0"/>
                                      <w:marBottom w:val="0"/>
                                      <w:divBdr>
                                        <w:top w:val="none" w:sz="0" w:space="0" w:color="auto"/>
                                        <w:left w:val="none" w:sz="0" w:space="0" w:color="auto"/>
                                        <w:bottom w:val="none" w:sz="0" w:space="0" w:color="auto"/>
                                        <w:right w:val="none" w:sz="0" w:space="0" w:color="auto"/>
                                      </w:divBdr>
                                    </w:div>
                                    <w:div w:id="10765860">
                                      <w:marLeft w:val="0"/>
                                      <w:marRight w:val="0"/>
                                      <w:marTop w:val="0"/>
                                      <w:marBottom w:val="0"/>
                                      <w:divBdr>
                                        <w:top w:val="none" w:sz="0" w:space="0" w:color="auto"/>
                                        <w:left w:val="none" w:sz="0" w:space="0" w:color="auto"/>
                                        <w:bottom w:val="none" w:sz="0" w:space="0" w:color="auto"/>
                                        <w:right w:val="none" w:sz="0" w:space="0" w:color="auto"/>
                                      </w:divBdr>
                                    </w:div>
                                  </w:divsChild>
                                </w:div>
                                <w:div w:id="1427461617">
                                  <w:marLeft w:val="0"/>
                                  <w:marRight w:val="0"/>
                                  <w:marTop w:val="120"/>
                                  <w:marBottom w:val="120"/>
                                  <w:divBdr>
                                    <w:top w:val="none" w:sz="0" w:space="0" w:color="auto"/>
                                    <w:left w:val="none" w:sz="0" w:space="0" w:color="auto"/>
                                    <w:bottom w:val="none" w:sz="0" w:space="0" w:color="auto"/>
                                    <w:right w:val="none" w:sz="0" w:space="0" w:color="auto"/>
                                  </w:divBdr>
                                  <w:divsChild>
                                    <w:div w:id="813255557">
                                      <w:marLeft w:val="0"/>
                                      <w:marRight w:val="0"/>
                                      <w:marTop w:val="0"/>
                                      <w:marBottom w:val="0"/>
                                      <w:divBdr>
                                        <w:top w:val="none" w:sz="0" w:space="0" w:color="auto"/>
                                        <w:left w:val="none" w:sz="0" w:space="0" w:color="auto"/>
                                        <w:bottom w:val="none" w:sz="0" w:space="0" w:color="auto"/>
                                        <w:right w:val="none" w:sz="0" w:space="0" w:color="auto"/>
                                      </w:divBdr>
                                    </w:div>
                                    <w:div w:id="1414742540">
                                      <w:marLeft w:val="0"/>
                                      <w:marRight w:val="0"/>
                                      <w:marTop w:val="0"/>
                                      <w:marBottom w:val="0"/>
                                      <w:divBdr>
                                        <w:top w:val="none" w:sz="0" w:space="0" w:color="auto"/>
                                        <w:left w:val="none" w:sz="0" w:space="0" w:color="auto"/>
                                        <w:bottom w:val="none" w:sz="0" w:space="0" w:color="auto"/>
                                        <w:right w:val="none" w:sz="0" w:space="0" w:color="auto"/>
                                      </w:divBdr>
                                    </w:div>
                                  </w:divsChild>
                                </w:div>
                                <w:div w:id="1697267933">
                                  <w:marLeft w:val="0"/>
                                  <w:marRight w:val="0"/>
                                  <w:marTop w:val="120"/>
                                  <w:marBottom w:val="120"/>
                                  <w:divBdr>
                                    <w:top w:val="none" w:sz="0" w:space="0" w:color="auto"/>
                                    <w:left w:val="none" w:sz="0" w:space="0" w:color="auto"/>
                                    <w:bottom w:val="none" w:sz="0" w:space="0" w:color="auto"/>
                                    <w:right w:val="none" w:sz="0" w:space="0" w:color="auto"/>
                                  </w:divBdr>
                                  <w:divsChild>
                                    <w:div w:id="350910713">
                                      <w:marLeft w:val="0"/>
                                      <w:marRight w:val="0"/>
                                      <w:marTop w:val="0"/>
                                      <w:marBottom w:val="0"/>
                                      <w:divBdr>
                                        <w:top w:val="none" w:sz="0" w:space="0" w:color="auto"/>
                                        <w:left w:val="none" w:sz="0" w:space="0" w:color="auto"/>
                                        <w:bottom w:val="none" w:sz="0" w:space="0" w:color="auto"/>
                                        <w:right w:val="none" w:sz="0" w:space="0" w:color="auto"/>
                                      </w:divBdr>
                                    </w:div>
                                    <w:div w:id="400710855">
                                      <w:marLeft w:val="0"/>
                                      <w:marRight w:val="0"/>
                                      <w:marTop w:val="0"/>
                                      <w:marBottom w:val="0"/>
                                      <w:divBdr>
                                        <w:top w:val="none" w:sz="0" w:space="0" w:color="auto"/>
                                        <w:left w:val="none" w:sz="0" w:space="0" w:color="auto"/>
                                        <w:bottom w:val="none" w:sz="0" w:space="0" w:color="auto"/>
                                        <w:right w:val="none" w:sz="0" w:space="0" w:color="auto"/>
                                      </w:divBdr>
                                    </w:div>
                                  </w:divsChild>
                                </w:div>
                                <w:div w:id="2019578479">
                                  <w:marLeft w:val="0"/>
                                  <w:marRight w:val="0"/>
                                  <w:marTop w:val="120"/>
                                  <w:marBottom w:val="120"/>
                                  <w:divBdr>
                                    <w:top w:val="none" w:sz="0" w:space="0" w:color="auto"/>
                                    <w:left w:val="none" w:sz="0" w:space="0" w:color="auto"/>
                                    <w:bottom w:val="none" w:sz="0" w:space="0" w:color="auto"/>
                                    <w:right w:val="none" w:sz="0" w:space="0" w:color="auto"/>
                                  </w:divBdr>
                                  <w:divsChild>
                                    <w:div w:id="214121816">
                                      <w:marLeft w:val="0"/>
                                      <w:marRight w:val="0"/>
                                      <w:marTop w:val="0"/>
                                      <w:marBottom w:val="0"/>
                                      <w:divBdr>
                                        <w:top w:val="none" w:sz="0" w:space="0" w:color="auto"/>
                                        <w:left w:val="none" w:sz="0" w:space="0" w:color="auto"/>
                                        <w:bottom w:val="none" w:sz="0" w:space="0" w:color="auto"/>
                                        <w:right w:val="none" w:sz="0" w:space="0" w:color="auto"/>
                                      </w:divBdr>
                                    </w:div>
                                    <w:div w:id="1951475311">
                                      <w:marLeft w:val="0"/>
                                      <w:marRight w:val="0"/>
                                      <w:marTop w:val="0"/>
                                      <w:marBottom w:val="0"/>
                                      <w:divBdr>
                                        <w:top w:val="none" w:sz="0" w:space="0" w:color="auto"/>
                                        <w:left w:val="none" w:sz="0" w:space="0" w:color="auto"/>
                                        <w:bottom w:val="none" w:sz="0" w:space="0" w:color="auto"/>
                                        <w:right w:val="none" w:sz="0" w:space="0" w:color="auto"/>
                                      </w:divBdr>
                                    </w:div>
                                  </w:divsChild>
                                </w:div>
                                <w:div w:id="126707944">
                                  <w:marLeft w:val="0"/>
                                  <w:marRight w:val="0"/>
                                  <w:marTop w:val="120"/>
                                  <w:marBottom w:val="120"/>
                                  <w:divBdr>
                                    <w:top w:val="none" w:sz="0" w:space="0" w:color="auto"/>
                                    <w:left w:val="none" w:sz="0" w:space="0" w:color="auto"/>
                                    <w:bottom w:val="none" w:sz="0" w:space="0" w:color="auto"/>
                                    <w:right w:val="none" w:sz="0" w:space="0" w:color="auto"/>
                                  </w:divBdr>
                                  <w:divsChild>
                                    <w:div w:id="47653190">
                                      <w:marLeft w:val="0"/>
                                      <w:marRight w:val="0"/>
                                      <w:marTop w:val="0"/>
                                      <w:marBottom w:val="0"/>
                                      <w:divBdr>
                                        <w:top w:val="none" w:sz="0" w:space="0" w:color="auto"/>
                                        <w:left w:val="none" w:sz="0" w:space="0" w:color="auto"/>
                                        <w:bottom w:val="none" w:sz="0" w:space="0" w:color="auto"/>
                                        <w:right w:val="none" w:sz="0" w:space="0" w:color="auto"/>
                                      </w:divBdr>
                                    </w:div>
                                    <w:div w:id="417215211">
                                      <w:marLeft w:val="0"/>
                                      <w:marRight w:val="0"/>
                                      <w:marTop w:val="0"/>
                                      <w:marBottom w:val="0"/>
                                      <w:divBdr>
                                        <w:top w:val="none" w:sz="0" w:space="0" w:color="auto"/>
                                        <w:left w:val="none" w:sz="0" w:space="0" w:color="auto"/>
                                        <w:bottom w:val="none" w:sz="0" w:space="0" w:color="auto"/>
                                        <w:right w:val="none" w:sz="0" w:space="0" w:color="auto"/>
                                      </w:divBdr>
                                    </w:div>
                                  </w:divsChild>
                                </w:div>
                                <w:div w:id="97870414">
                                  <w:marLeft w:val="0"/>
                                  <w:marRight w:val="0"/>
                                  <w:marTop w:val="120"/>
                                  <w:marBottom w:val="120"/>
                                  <w:divBdr>
                                    <w:top w:val="none" w:sz="0" w:space="0" w:color="auto"/>
                                    <w:left w:val="none" w:sz="0" w:space="0" w:color="auto"/>
                                    <w:bottom w:val="none" w:sz="0" w:space="0" w:color="auto"/>
                                    <w:right w:val="none" w:sz="0" w:space="0" w:color="auto"/>
                                  </w:divBdr>
                                  <w:divsChild>
                                    <w:div w:id="572423835">
                                      <w:marLeft w:val="0"/>
                                      <w:marRight w:val="0"/>
                                      <w:marTop w:val="0"/>
                                      <w:marBottom w:val="0"/>
                                      <w:divBdr>
                                        <w:top w:val="none" w:sz="0" w:space="0" w:color="auto"/>
                                        <w:left w:val="none" w:sz="0" w:space="0" w:color="auto"/>
                                        <w:bottom w:val="none" w:sz="0" w:space="0" w:color="auto"/>
                                        <w:right w:val="none" w:sz="0" w:space="0" w:color="auto"/>
                                      </w:divBdr>
                                    </w:div>
                                    <w:div w:id="595555903">
                                      <w:marLeft w:val="0"/>
                                      <w:marRight w:val="0"/>
                                      <w:marTop w:val="0"/>
                                      <w:marBottom w:val="0"/>
                                      <w:divBdr>
                                        <w:top w:val="none" w:sz="0" w:space="0" w:color="auto"/>
                                        <w:left w:val="none" w:sz="0" w:space="0" w:color="auto"/>
                                        <w:bottom w:val="none" w:sz="0" w:space="0" w:color="auto"/>
                                        <w:right w:val="none" w:sz="0" w:space="0" w:color="auto"/>
                                      </w:divBdr>
                                    </w:div>
                                  </w:divsChild>
                                </w:div>
                                <w:div w:id="875318205">
                                  <w:marLeft w:val="0"/>
                                  <w:marRight w:val="0"/>
                                  <w:marTop w:val="120"/>
                                  <w:marBottom w:val="120"/>
                                  <w:divBdr>
                                    <w:top w:val="none" w:sz="0" w:space="0" w:color="auto"/>
                                    <w:left w:val="none" w:sz="0" w:space="0" w:color="auto"/>
                                    <w:bottom w:val="none" w:sz="0" w:space="0" w:color="auto"/>
                                    <w:right w:val="none" w:sz="0" w:space="0" w:color="auto"/>
                                  </w:divBdr>
                                  <w:divsChild>
                                    <w:div w:id="1807777614">
                                      <w:marLeft w:val="0"/>
                                      <w:marRight w:val="0"/>
                                      <w:marTop w:val="0"/>
                                      <w:marBottom w:val="0"/>
                                      <w:divBdr>
                                        <w:top w:val="none" w:sz="0" w:space="0" w:color="auto"/>
                                        <w:left w:val="none" w:sz="0" w:space="0" w:color="auto"/>
                                        <w:bottom w:val="none" w:sz="0" w:space="0" w:color="auto"/>
                                        <w:right w:val="none" w:sz="0" w:space="0" w:color="auto"/>
                                      </w:divBdr>
                                    </w:div>
                                    <w:div w:id="2002804090">
                                      <w:marLeft w:val="0"/>
                                      <w:marRight w:val="0"/>
                                      <w:marTop w:val="0"/>
                                      <w:marBottom w:val="0"/>
                                      <w:divBdr>
                                        <w:top w:val="none" w:sz="0" w:space="0" w:color="auto"/>
                                        <w:left w:val="none" w:sz="0" w:space="0" w:color="auto"/>
                                        <w:bottom w:val="none" w:sz="0" w:space="0" w:color="auto"/>
                                        <w:right w:val="none" w:sz="0" w:space="0" w:color="auto"/>
                                      </w:divBdr>
                                    </w:div>
                                  </w:divsChild>
                                </w:div>
                                <w:div w:id="784470871">
                                  <w:marLeft w:val="0"/>
                                  <w:marRight w:val="0"/>
                                  <w:marTop w:val="120"/>
                                  <w:marBottom w:val="120"/>
                                  <w:divBdr>
                                    <w:top w:val="none" w:sz="0" w:space="0" w:color="auto"/>
                                    <w:left w:val="none" w:sz="0" w:space="0" w:color="auto"/>
                                    <w:bottom w:val="none" w:sz="0" w:space="0" w:color="auto"/>
                                    <w:right w:val="none" w:sz="0" w:space="0" w:color="auto"/>
                                  </w:divBdr>
                                  <w:divsChild>
                                    <w:div w:id="865363179">
                                      <w:marLeft w:val="0"/>
                                      <w:marRight w:val="0"/>
                                      <w:marTop w:val="0"/>
                                      <w:marBottom w:val="0"/>
                                      <w:divBdr>
                                        <w:top w:val="none" w:sz="0" w:space="0" w:color="auto"/>
                                        <w:left w:val="none" w:sz="0" w:space="0" w:color="auto"/>
                                        <w:bottom w:val="none" w:sz="0" w:space="0" w:color="auto"/>
                                        <w:right w:val="none" w:sz="0" w:space="0" w:color="auto"/>
                                      </w:divBdr>
                                    </w:div>
                                    <w:div w:id="556866516">
                                      <w:marLeft w:val="0"/>
                                      <w:marRight w:val="0"/>
                                      <w:marTop w:val="0"/>
                                      <w:marBottom w:val="0"/>
                                      <w:divBdr>
                                        <w:top w:val="none" w:sz="0" w:space="0" w:color="auto"/>
                                        <w:left w:val="none" w:sz="0" w:space="0" w:color="auto"/>
                                        <w:bottom w:val="none" w:sz="0" w:space="0" w:color="auto"/>
                                        <w:right w:val="none" w:sz="0" w:space="0" w:color="auto"/>
                                      </w:divBdr>
                                    </w:div>
                                  </w:divsChild>
                                </w:div>
                                <w:div w:id="442462375">
                                  <w:marLeft w:val="0"/>
                                  <w:marRight w:val="0"/>
                                  <w:marTop w:val="120"/>
                                  <w:marBottom w:val="120"/>
                                  <w:divBdr>
                                    <w:top w:val="none" w:sz="0" w:space="0" w:color="auto"/>
                                    <w:left w:val="none" w:sz="0" w:space="0" w:color="auto"/>
                                    <w:bottom w:val="none" w:sz="0" w:space="0" w:color="auto"/>
                                    <w:right w:val="none" w:sz="0" w:space="0" w:color="auto"/>
                                  </w:divBdr>
                                  <w:divsChild>
                                    <w:div w:id="76752075">
                                      <w:marLeft w:val="0"/>
                                      <w:marRight w:val="0"/>
                                      <w:marTop w:val="0"/>
                                      <w:marBottom w:val="0"/>
                                      <w:divBdr>
                                        <w:top w:val="none" w:sz="0" w:space="0" w:color="auto"/>
                                        <w:left w:val="none" w:sz="0" w:space="0" w:color="auto"/>
                                        <w:bottom w:val="none" w:sz="0" w:space="0" w:color="auto"/>
                                        <w:right w:val="none" w:sz="0" w:space="0" w:color="auto"/>
                                      </w:divBdr>
                                    </w:div>
                                    <w:div w:id="415595793">
                                      <w:marLeft w:val="0"/>
                                      <w:marRight w:val="0"/>
                                      <w:marTop w:val="0"/>
                                      <w:marBottom w:val="0"/>
                                      <w:divBdr>
                                        <w:top w:val="none" w:sz="0" w:space="0" w:color="auto"/>
                                        <w:left w:val="none" w:sz="0" w:space="0" w:color="auto"/>
                                        <w:bottom w:val="none" w:sz="0" w:space="0" w:color="auto"/>
                                        <w:right w:val="none" w:sz="0" w:space="0" w:color="auto"/>
                                      </w:divBdr>
                                    </w:div>
                                  </w:divsChild>
                                </w:div>
                                <w:div w:id="726074709">
                                  <w:marLeft w:val="0"/>
                                  <w:marRight w:val="0"/>
                                  <w:marTop w:val="120"/>
                                  <w:marBottom w:val="120"/>
                                  <w:divBdr>
                                    <w:top w:val="none" w:sz="0" w:space="0" w:color="auto"/>
                                    <w:left w:val="none" w:sz="0" w:space="0" w:color="auto"/>
                                    <w:bottom w:val="none" w:sz="0" w:space="0" w:color="auto"/>
                                    <w:right w:val="none" w:sz="0" w:space="0" w:color="auto"/>
                                  </w:divBdr>
                                  <w:divsChild>
                                    <w:div w:id="1817988041">
                                      <w:marLeft w:val="0"/>
                                      <w:marRight w:val="0"/>
                                      <w:marTop w:val="0"/>
                                      <w:marBottom w:val="0"/>
                                      <w:divBdr>
                                        <w:top w:val="none" w:sz="0" w:space="0" w:color="auto"/>
                                        <w:left w:val="none" w:sz="0" w:space="0" w:color="auto"/>
                                        <w:bottom w:val="none" w:sz="0" w:space="0" w:color="auto"/>
                                        <w:right w:val="none" w:sz="0" w:space="0" w:color="auto"/>
                                      </w:divBdr>
                                    </w:div>
                                    <w:div w:id="1870994902">
                                      <w:marLeft w:val="0"/>
                                      <w:marRight w:val="0"/>
                                      <w:marTop w:val="0"/>
                                      <w:marBottom w:val="0"/>
                                      <w:divBdr>
                                        <w:top w:val="none" w:sz="0" w:space="0" w:color="auto"/>
                                        <w:left w:val="none" w:sz="0" w:space="0" w:color="auto"/>
                                        <w:bottom w:val="none" w:sz="0" w:space="0" w:color="auto"/>
                                        <w:right w:val="none" w:sz="0" w:space="0" w:color="auto"/>
                                      </w:divBdr>
                                    </w:div>
                                  </w:divsChild>
                                </w:div>
                                <w:div w:id="561523724">
                                  <w:marLeft w:val="0"/>
                                  <w:marRight w:val="0"/>
                                  <w:marTop w:val="120"/>
                                  <w:marBottom w:val="120"/>
                                  <w:divBdr>
                                    <w:top w:val="none" w:sz="0" w:space="0" w:color="auto"/>
                                    <w:left w:val="none" w:sz="0" w:space="0" w:color="auto"/>
                                    <w:bottom w:val="none" w:sz="0" w:space="0" w:color="auto"/>
                                    <w:right w:val="none" w:sz="0" w:space="0" w:color="auto"/>
                                  </w:divBdr>
                                  <w:divsChild>
                                    <w:div w:id="664554386">
                                      <w:marLeft w:val="0"/>
                                      <w:marRight w:val="0"/>
                                      <w:marTop w:val="0"/>
                                      <w:marBottom w:val="0"/>
                                      <w:divBdr>
                                        <w:top w:val="none" w:sz="0" w:space="0" w:color="auto"/>
                                        <w:left w:val="none" w:sz="0" w:space="0" w:color="auto"/>
                                        <w:bottom w:val="none" w:sz="0" w:space="0" w:color="auto"/>
                                        <w:right w:val="none" w:sz="0" w:space="0" w:color="auto"/>
                                      </w:divBdr>
                                    </w:div>
                                    <w:div w:id="889340810">
                                      <w:marLeft w:val="0"/>
                                      <w:marRight w:val="0"/>
                                      <w:marTop w:val="0"/>
                                      <w:marBottom w:val="0"/>
                                      <w:divBdr>
                                        <w:top w:val="none" w:sz="0" w:space="0" w:color="auto"/>
                                        <w:left w:val="none" w:sz="0" w:space="0" w:color="auto"/>
                                        <w:bottom w:val="none" w:sz="0" w:space="0" w:color="auto"/>
                                        <w:right w:val="none" w:sz="0" w:space="0" w:color="auto"/>
                                      </w:divBdr>
                                    </w:div>
                                  </w:divsChild>
                                </w:div>
                                <w:div w:id="1822430896">
                                  <w:marLeft w:val="0"/>
                                  <w:marRight w:val="0"/>
                                  <w:marTop w:val="120"/>
                                  <w:marBottom w:val="120"/>
                                  <w:divBdr>
                                    <w:top w:val="none" w:sz="0" w:space="0" w:color="auto"/>
                                    <w:left w:val="none" w:sz="0" w:space="0" w:color="auto"/>
                                    <w:bottom w:val="none" w:sz="0" w:space="0" w:color="auto"/>
                                    <w:right w:val="none" w:sz="0" w:space="0" w:color="auto"/>
                                  </w:divBdr>
                                  <w:divsChild>
                                    <w:div w:id="1450590852">
                                      <w:marLeft w:val="0"/>
                                      <w:marRight w:val="0"/>
                                      <w:marTop w:val="0"/>
                                      <w:marBottom w:val="0"/>
                                      <w:divBdr>
                                        <w:top w:val="none" w:sz="0" w:space="0" w:color="auto"/>
                                        <w:left w:val="none" w:sz="0" w:space="0" w:color="auto"/>
                                        <w:bottom w:val="none" w:sz="0" w:space="0" w:color="auto"/>
                                        <w:right w:val="none" w:sz="0" w:space="0" w:color="auto"/>
                                      </w:divBdr>
                                    </w:div>
                                    <w:div w:id="1818304310">
                                      <w:marLeft w:val="0"/>
                                      <w:marRight w:val="0"/>
                                      <w:marTop w:val="0"/>
                                      <w:marBottom w:val="0"/>
                                      <w:divBdr>
                                        <w:top w:val="none" w:sz="0" w:space="0" w:color="auto"/>
                                        <w:left w:val="none" w:sz="0" w:space="0" w:color="auto"/>
                                        <w:bottom w:val="none" w:sz="0" w:space="0" w:color="auto"/>
                                        <w:right w:val="none" w:sz="0" w:space="0" w:color="auto"/>
                                      </w:divBdr>
                                    </w:div>
                                  </w:divsChild>
                                </w:div>
                                <w:div w:id="1900242936">
                                  <w:marLeft w:val="0"/>
                                  <w:marRight w:val="0"/>
                                  <w:marTop w:val="120"/>
                                  <w:marBottom w:val="120"/>
                                  <w:divBdr>
                                    <w:top w:val="none" w:sz="0" w:space="0" w:color="auto"/>
                                    <w:left w:val="none" w:sz="0" w:space="0" w:color="auto"/>
                                    <w:bottom w:val="none" w:sz="0" w:space="0" w:color="auto"/>
                                    <w:right w:val="none" w:sz="0" w:space="0" w:color="auto"/>
                                  </w:divBdr>
                                  <w:divsChild>
                                    <w:div w:id="1653099674">
                                      <w:marLeft w:val="0"/>
                                      <w:marRight w:val="0"/>
                                      <w:marTop w:val="0"/>
                                      <w:marBottom w:val="0"/>
                                      <w:divBdr>
                                        <w:top w:val="none" w:sz="0" w:space="0" w:color="auto"/>
                                        <w:left w:val="none" w:sz="0" w:space="0" w:color="auto"/>
                                        <w:bottom w:val="none" w:sz="0" w:space="0" w:color="auto"/>
                                        <w:right w:val="none" w:sz="0" w:space="0" w:color="auto"/>
                                      </w:divBdr>
                                    </w:div>
                                    <w:div w:id="1209225131">
                                      <w:marLeft w:val="0"/>
                                      <w:marRight w:val="0"/>
                                      <w:marTop w:val="0"/>
                                      <w:marBottom w:val="0"/>
                                      <w:divBdr>
                                        <w:top w:val="none" w:sz="0" w:space="0" w:color="auto"/>
                                        <w:left w:val="none" w:sz="0" w:space="0" w:color="auto"/>
                                        <w:bottom w:val="none" w:sz="0" w:space="0" w:color="auto"/>
                                        <w:right w:val="none" w:sz="0" w:space="0" w:color="auto"/>
                                      </w:divBdr>
                                    </w:div>
                                  </w:divsChild>
                                </w:div>
                                <w:div w:id="2064138226">
                                  <w:marLeft w:val="0"/>
                                  <w:marRight w:val="0"/>
                                  <w:marTop w:val="120"/>
                                  <w:marBottom w:val="120"/>
                                  <w:divBdr>
                                    <w:top w:val="none" w:sz="0" w:space="0" w:color="auto"/>
                                    <w:left w:val="none" w:sz="0" w:space="0" w:color="auto"/>
                                    <w:bottom w:val="none" w:sz="0" w:space="0" w:color="auto"/>
                                    <w:right w:val="none" w:sz="0" w:space="0" w:color="auto"/>
                                  </w:divBdr>
                                  <w:divsChild>
                                    <w:div w:id="1090856686">
                                      <w:marLeft w:val="0"/>
                                      <w:marRight w:val="0"/>
                                      <w:marTop w:val="0"/>
                                      <w:marBottom w:val="0"/>
                                      <w:divBdr>
                                        <w:top w:val="none" w:sz="0" w:space="0" w:color="auto"/>
                                        <w:left w:val="none" w:sz="0" w:space="0" w:color="auto"/>
                                        <w:bottom w:val="none" w:sz="0" w:space="0" w:color="auto"/>
                                        <w:right w:val="none" w:sz="0" w:space="0" w:color="auto"/>
                                      </w:divBdr>
                                    </w:div>
                                    <w:div w:id="2118062424">
                                      <w:marLeft w:val="0"/>
                                      <w:marRight w:val="0"/>
                                      <w:marTop w:val="0"/>
                                      <w:marBottom w:val="0"/>
                                      <w:divBdr>
                                        <w:top w:val="none" w:sz="0" w:space="0" w:color="auto"/>
                                        <w:left w:val="none" w:sz="0" w:space="0" w:color="auto"/>
                                        <w:bottom w:val="none" w:sz="0" w:space="0" w:color="auto"/>
                                        <w:right w:val="none" w:sz="0" w:space="0" w:color="auto"/>
                                      </w:divBdr>
                                    </w:div>
                                  </w:divsChild>
                                </w:div>
                                <w:div w:id="1228607233">
                                  <w:marLeft w:val="0"/>
                                  <w:marRight w:val="0"/>
                                  <w:marTop w:val="120"/>
                                  <w:marBottom w:val="120"/>
                                  <w:divBdr>
                                    <w:top w:val="none" w:sz="0" w:space="0" w:color="auto"/>
                                    <w:left w:val="none" w:sz="0" w:space="0" w:color="auto"/>
                                    <w:bottom w:val="none" w:sz="0" w:space="0" w:color="auto"/>
                                    <w:right w:val="none" w:sz="0" w:space="0" w:color="auto"/>
                                  </w:divBdr>
                                  <w:divsChild>
                                    <w:div w:id="853568616">
                                      <w:marLeft w:val="0"/>
                                      <w:marRight w:val="0"/>
                                      <w:marTop w:val="0"/>
                                      <w:marBottom w:val="0"/>
                                      <w:divBdr>
                                        <w:top w:val="none" w:sz="0" w:space="0" w:color="auto"/>
                                        <w:left w:val="none" w:sz="0" w:space="0" w:color="auto"/>
                                        <w:bottom w:val="none" w:sz="0" w:space="0" w:color="auto"/>
                                        <w:right w:val="none" w:sz="0" w:space="0" w:color="auto"/>
                                      </w:divBdr>
                                    </w:div>
                                    <w:div w:id="92747878">
                                      <w:marLeft w:val="0"/>
                                      <w:marRight w:val="0"/>
                                      <w:marTop w:val="0"/>
                                      <w:marBottom w:val="0"/>
                                      <w:divBdr>
                                        <w:top w:val="none" w:sz="0" w:space="0" w:color="auto"/>
                                        <w:left w:val="none" w:sz="0" w:space="0" w:color="auto"/>
                                        <w:bottom w:val="none" w:sz="0" w:space="0" w:color="auto"/>
                                        <w:right w:val="none" w:sz="0" w:space="0" w:color="auto"/>
                                      </w:divBdr>
                                    </w:div>
                                  </w:divsChild>
                                </w:div>
                                <w:div w:id="1124151297">
                                  <w:marLeft w:val="0"/>
                                  <w:marRight w:val="0"/>
                                  <w:marTop w:val="120"/>
                                  <w:marBottom w:val="120"/>
                                  <w:divBdr>
                                    <w:top w:val="none" w:sz="0" w:space="0" w:color="auto"/>
                                    <w:left w:val="none" w:sz="0" w:space="0" w:color="auto"/>
                                    <w:bottom w:val="none" w:sz="0" w:space="0" w:color="auto"/>
                                    <w:right w:val="none" w:sz="0" w:space="0" w:color="auto"/>
                                  </w:divBdr>
                                  <w:divsChild>
                                    <w:div w:id="612591631">
                                      <w:marLeft w:val="0"/>
                                      <w:marRight w:val="0"/>
                                      <w:marTop w:val="0"/>
                                      <w:marBottom w:val="0"/>
                                      <w:divBdr>
                                        <w:top w:val="none" w:sz="0" w:space="0" w:color="auto"/>
                                        <w:left w:val="none" w:sz="0" w:space="0" w:color="auto"/>
                                        <w:bottom w:val="none" w:sz="0" w:space="0" w:color="auto"/>
                                        <w:right w:val="none" w:sz="0" w:space="0" w:color="auto"/>
                                      </w:divBdr>
                                    </w:div>
                                    <w:div w:id="714700543">
                                      <w:marLeft w:val="0"/>
                                      <w:marRight w:val="0"/>
                                      <w:marTop w:val="0"/>
                                      <w:marBottom w:val="0"/>
                                      <w:divBdr>
                                        <w:top w:val="none" w:sz="0" w:space="0" w:color="auto"/>
                                        <w:left w:val="none" w:sz="0" w:space="0" w:color="auto"/>
                                        <w:bottom w:val="none" w:sz="0" w:space="0" w:color="auto"/>
                                        <w:right w:val="none" w:sz="0" w:space="0" w:color="auto"/>
                                      </w:divBdr>
                                    </w:div>
                                  </w:divsChild>
                                </w:div>
                                <w:div w:id="1413046492">
                                  <w:marLeft w:val="0"/>
                                  <w:marRight w:val="0"/>
                                  <w:marTop w:val="120"/>
                                  <w:marBottom w:val="120"/>
                                  <w:divBdr>
                                    <w:top w:val="none" w:sz="0" w:space="0" w:color="auto"/>
                                    <w:left w:val="none" w:sz="0" w:space="0" w:color="auto"/>
                                    <w:bottom w:val="none" w:sz="0" w:space="0" w:color="auto"/>
                                    <w:right w:val="none" w:sz="0" w:space="0" w:color="auto"/>
                                  </w:divBdr>
                                  <w:divsChild>
                                    <w:div w:id="912469952">
                                      <w:marLeft w:val="0"/>
                                      <w:marRight w:val="0"/>
                                      <w:marTop w:val="0"/>
                                      <w:marBottom w:val="0"/>
                                      <w:divBdr>
                                        <w:top w:val="none" w:sz="0" w:space="0" w:color="auto"/>
                                        <w:left w:val="none" w:sz="0" w:space="0" w:color="auto"/>
                                        <w:bottom w:val="none" w:sz="0" w:space="0" w:color="auto"/>
                                        <w:right w:val="none" w:sz="0" w:space="0" w:color="auto"/>
                                      </w:divBdr>
                                    </w:div>
                                    <w:div w:id="3214916">
                                      <w:marLeft w:val="0"/>
                                      <w:marRight w:val="0"/>
                                      <w:marTop w:val="0"/>
                                      <w:marBottom w:val="0"/>
                                      <w:divBdr>
                                        <w:top w:val="none" w:sz="0" w:space="0" w:color="auto"/>
                                        <w:left w:val="none" w:sz="0" w:space="0" w:color="auto"/>
                                        <w:bottom w:val="none" w:sz="0" w:space="0" w:color="auto"/>
                                        <w:right w:val="none" w:sz="0" w:space="0" w:color="auto"/>
                                      </w:divBdr>
                                    </w:div>
                                  </w:divsChild>
                                </w:div>
                                <w:div w:id="421923110">
                                  <w:marLeft w:val="0"/>
                                  <w:marRight w:val="0"/>
                                  <w:marTop w:val="120"/>
                                  <w:marBottom w:val="120"/>
                                  <w:divBdr>
                                    <w:top w:val="none" w:sz="0" w:space="0" w:color="auto"/>
                                    <w:left w:val="none" w:sz="0" w:space="0" w:color="auto"/>
                                    <w:bottom w:val="none" w:sz="0" w:space="0" w:color="auto"/>
                                    <w:right w:val="none" w:sz="0" w:space="0" w:color="auto"/>
                                  </w:divBdr>
                                  <w:divsChild>
                                    <w:div w:id="1872719390">
                                      <w:marLeft w:val="0"/>
                                      <w:marRight w:val="0"/>
                                      <w:marTop w:val="0"/>
                                      <w:marBottom w:val="0"/>
                                      <w:divBdr>
                                        <w:top w:val="none" w:sz="0" w:space="0" w:color="auto"/>
                                        <w:left w:val="none" w:sz="0" w:space="0" w:color="auto"/>
                                        <w:bottom w:val="none" w:sz="0" w:space="0" w:color="auto"/>
                                        <w:right w:val="none" w:sz="0" w:space="0" w:color="auto"/>
                                      </w:divBdr>
                                    </w:div>
                                    <w:div w:id="282732501">
                                      <w:marLeft w:val="0"/>
                                      <w:marRight w:val="0"/>
                                      <w:marTop w:val="0"/>
                                      <w:marBottom w:val="0"/>
                                      <w:divBdr>
                                        <w:top w:val="none" w:sz="0" w:space="0" w:color="auto"/>
                                        <w:left w:val="none" w:sz="0" w:space="0" w:color="auto"/>
                                        <w:bottom w:val="none" w:sz="0" w:space="0" w:color="auto"/>
                                        <w:right w:val="none" w:sz="0" w:space="0" w:color="auto"/>
                                      </w:divBdr>
                                    </w:div>
                                  </w:divsChild>
                                </w:div>
                                <w:div w:id="1830173131">
                                  <w:marLeft w:val="0"/>
                                  <w:marRight w:val="0"/>
                                  <w:marTop w:val="120"/>
                                  <w:marBottom w:val="120"/>
                                  <w:divBdr>
                                    <w:top w:val="none" w:sz="0" w:space="0" w:color="auto"/>
                                    <w:left w:val="none" w:sz="0" w:space="0" w:color="auto"/>
                                    <w:bottom w:val="none" w:sz="0" w:space="0" w:color="auto"/>
                                    <w:right w:val="none" w:sz="0" w:space="0" w:color="auto"/>
                                  </w:divBdr>
                                  <w:divsChild>
                                    <w:div w:id="304043612">
                                      <w:marLeft w:val="0"/>
                                      <w:marRight w:val="0"/>
                                      <w:marTop w:val="0"/>
                                      <w:marBottom w:val="0"/>
                                      <w:divBdr>
                                        <w:top w:val="none" w:sz="0" w:space="0" w:color="auto"/>
                                        <w:left w:val="none" w:sz="0" w:space="0" w:color="auto"/>
                                        <w:bottom w:val="none" w:sz="0" w:space="0" w:color="auto"/>
                                        <w:right w:val="none" w:sz="0" w:space="0" w:color="auto"/>
                                      </w:divBdr>
                                    </w:div>
                                    <w:div w:id="467750767">
                                      <w:marLeft w:val="0"/>
                                      <w:marRight w:val="0"/>
                                      <w:marTop w:val="0"/>
                                      <w:marBottom w:val="0"/>
                                      <w:divBdr>
                                        <w:top w:val="none" w:sz="0" w:space="0" w:color="auto"/>
                                        <w:left w:val="none" w:sz="0" w:space="0" w:color="auto"/>
                                        <w:bottom w:val="none" w:sz="0" w:space="0" w:color="auto"/>
                                        <w:right w:val="none" w:sz="0" w:space="0" w:color="auto"/>
                                      </w:divBdr>
                                    </w:div>
                                  </w:divsChild>
                                </w:div>
                                <w:div w:id="563684404">
                                  <w:marLeft w:val="0"/>
                                  <w:marRight w:val="0"/>
                                  <w:marTop w:val="120"/>
                                  <w:marBottom w:val="120"/>
                                  <w:divBdr>
                                    <w:top w:val="none" w:sz="0" w:space="0" w:color="auto"/>
                                    <w:left w:val="none" w:sz="0" w:space="0" w:color="auto"/>
                                    <w:bottom w:val="none" w:sz="0" w:space="0" w:color="auto"/>
                                    <w:right w:val="none" w:sz="0" w:space="0" w:color="auto"/>
                                  </w:divBdr>
                                  <w:divsChild>
                                    <w:div w:id="956646540">
                                      <w:marLeft w:val="0"/>
                                      <w:marRight w:val="0"/>
                                      <w:marTop w:val="0"/>
                                      <w:marBottom w:val="0"/>
                                      <w:divBdr>
                                        <w:top w:val="none" w:sz="0" w:space="0" w:color="auto"/>
                                        <w:left w:val="none" w:sz="0" w:space="0" w:color="auto"/>
                                        <w:bottom w:val="none" w:sz="0" w:space="0" w:color="auto"/>
                                        <w:right w:val="none" w:sz="0" w:space="0" w:color="auto"/>
                                      </w:divBdr>
                                    </w:div>
                                    <w:div w:id="1031110008">
                                      <w:marLeft w:val="0"/>
                                      <w:marRight w:val="0"/>
                                      <w:marTop w:val="0"/>
                                      <w:marBottom w:val="0"/>
                                      <w:divBdr>
                                        <w:top w:val="none" w:sz="0" w:space="0" w:color="auto"/>
                                        <w:left w:val="none" w:sz="0" w:space="0" w:color="auto"/>
                                        <w:bottom w:val="none" w:sz="0" w:space="0" w:color="auto"/>
                                        <w:right w:val="none" w:sz="0" w:space="0" w:color="auto"/>
                                      </w:divBdr>
                                    </w:div>
                                  </w:divsChild>
                                </w:div>
                                <w:div w:id="1570454782">
                                  <w:marLeft w:val="0"/>
                                  <w:marRight w:val="0"/>
                                  <w:marTop w:val="120"/>
                                  <w:marBottom w:val="120"/>
                                  <w:divBdr>
                                    <w:top w:val="none" w:sz="0" w:space="0" w:color="auto"/>
                                    <w:left w:val="none" w:sz="0" w:space="0" w:color="auto"/>
                                    <w:bottom w:val="none" w:sz="0" w:space="0" w:color="auto"/>
                                    <w:right w:val="none" w:sz="0" w:space="0" w:color="auto"/>
                                  </w:divBdr>
                                  <w:divsChild>
                                    <w:div w:id="1811894612">
                                      <w:marLeft w:val="0"/>
                                      <w:marRight w:val="0"/>
                                      <w:marTop w:val="0"/>
                                      <w:marBottom w:val="0"/>
                                      <w:divBdr>
                                        <w:top w:val="none" w:sz="0" w:space="0" w:color="auto"/>
                                        <w:left w:val="none" w:sz="0" w:space="0" w:color="auto"/>
                                        <w:bottom w:val="none" w:sz="0" w:space="0" w:color="auto"/>
                                        <w:right w:val="none" w:sz="0" w:space="0" w:color="auto"/>
                                      </w:divBdr>
                                    </w:div>
                                    <w:div w:id="398672426">
                                      <w:marLeft w:val="0"/>
                                      <w:marRight w:val="0"/>
                                      <w:marTop w:val="0"/>
                                      <w:marBottom w:val="0"/>
                                      <w:divBdr>
                                        <w:top w:val="none" w:sz="0" w:space="0" w:color="auto"/>
                                        <w:left w:val="none" w:sz="0" w:space="0" w:color="auto"/>
                                        <w:bottom w:val="none" w:sz="0" w:space="0" w:color="auto"/>
                                        <w:right w:val="none" w:sz="0" w:space="0" w:color="auto"/>
                                      </w:divBdr>
                                    </w:div>
                                  </w:divsChild>
                                </w:div>
                                <w:div w:id="1400591743">
                                  <w:marLeft w:val="0"/>
                                  <w:marRight w:val="0"/>
                                  <w:marTop w:val="120"/>
                                  <w:marBottom w:val="120"/>
                                  <w:divBdr>
                                    <w:top w:val="none" w:sz="0" w:space="0" w:color="auto"/>
                                    <w:left w:val="none" w:sz="0" w:space="0" w:color="auto"/>
                                    <w:bottom w:val="none" w:sz="0" w:space="0" w:color="auto"/>
                                    <w:right w:val="none" w:sz="0" w:space="0" w:color="auto"/>
                                  </w:divBdr>
                                  <w:divsChild>
                                    <w:div w:id="1920406003">
                                      <w:marLeft w:val="0"/>
                                      <w:marRight w:val="0"/>
                                      <w:marTop w:val="0"/>
                                      <w:marBottom w:val="0"/>
                                      <w:divBdr>
                                        <w:top w:val="none" w:sz="0" w:space="0" w:color="auto"/>
                                        <w:left w:val="none" w:sz="0" w:space="0" w:color="auto"/>
                                        <w:bottom w:val="none" w:sz="0" w:space="0" w:color="auto"/>
                                        <w:right w:val="none" w:sz="0" w:space="0" w:color="auto"/>
                                      </w:divBdr>
                                    </w:div>
                                    <w:div w:id="359473200">
                                      <w:marLeft w:val="0"/>
                                      <w:marRight w:val="0"/>
                                      <w:marTop w:val="0"/>
                                      <w:marBottom w:val="0"/>
                                      <w:divBdr>
                                        <w:top w:val="none" w:sz="0" w:space="0" w:color="auto"/>
                                        <w:left w:val="none" w:sz="0" w:space="0" w:color="auto"/>
                                        <w:bottom w:val="none" w:sz="0" w:space="0" w:color="auto"/>
                                        <w:right w:val="none" w:sz="0" w:space="0" w:color="auto"/>
                                      </w:divBdr>
                                    </w:div>
                                  </w:divsChild>
                                </w:div>
                                <w:div w:id="1569266131">
                                  <w:marLeft w:val="0"/>
                                  <w:marRight w:val="0"/>
                                  <w:marTop w:val="120"/>
                                  <w:marBottom w:val="120"/>
                                  <w:divBdr>
                                    <w:top w:val="none" w:sz="0" w:space="0" w:color="auto"/>
                                    <w:left w:val="none" w:sz="0" w:space="0" w:color="auto"/>
                                    <w:bottom w:val="none" w:sz="0" w:space="0" w:color="auto"/>
                                    <w:right w:val="none" w:sz="0" w:space="0" w:color="auto"/>
                                  </w:divBdr>
                                  <w:divsChild>
                                    <w:div w:id="251015519">
                                      <w:marLeft w:val="0"/>
                                      <w:marRight w:val="0"/>
                                      <w:marTop w:val="0"/>
                                      <w:marBottom w:val="0"/>
                                      <w:divBdr>
                                        <w:top w:val="none" w:sz="0" w:space="0" w:color="auto"/>
                                        <w:left w:val="none" w:sz="0" w:space="0" w:color="auto"/>
                                        <w:bottom w:val="none" w:sz="0" w:space="0" w:color="auto"/>
                                        <w:right w:val="none" w:sz="0" w:space="0" w:color="auto"/>
                                      </w:divBdr>
                                    </w:div>
                                    <w:div w:id="610354026">
                                      <w:marLeft w:val="0"/>
                                      <w:marRight w:val="0"/>
                                      <w:marTop w:val="0"/>
                                      <w:marBottom w:val="0"/>
                                      <w:divBdr>
                                        <w:top w:val="none" w:sz="0" w:space="0" w:color="auto"/>
                                        <w:left w:val="none" w:sz="0" w:space="0" w:color="auto"/>
                                        <w:bottom w:val="none" w:sz="0" w:space="0" w:color="auto"/>
                                        <w:right w:val="none" w:sz="0" w:space="0" w:color="auto"/>
                                      </w:divBdr>
                                    </w:div>
                                  </w:divsChild>
                                </w:div>
                                <w:div w:id="1373654498">
                                  <w:marLeft w:val="0"/>
                                  <w:marRight w:val="0"/>
                                  <w:marTop w:val="120"/>
                                  <w:marBottom w:val="120"/>
                                  <w:divBdr>
                                    <w:top w:val="none" w:sz="0" w:space="0" w:color="auto"/>
                                    <w:left w:val="none" w:sz="0" w:space="0" w:color="auto"/>
                                    <w:bottom w:val="none" w:sz="0" w:space="0" w:color="auto"/>
                                    <w:right w:val="none" w:sz="0" w:space="0" w:color="auto"/>
                                  </w:divBdr>
                                  <w:divsChild>
                                    <w:div w:id="1291978701">
                                      <w:marLeft w:val="0"/>
                                      <w:marRight w:val="0"/>
                                      <w:marTop w:val="0"/>
                                      <w:marBottom w:val="0"/>
                                      <w:divBdr>
                                        <w:top w:val="none" w:sz="0" w:space="0" w:color="auto"/>
                                        <w:left w:val="none" w:sz="0" w:space="0" w:color="auto"/>
                                        <w:bottom w:val="none" w:sz="0" w:space="0" w:color="auto"/>
                                        <w:right w:val="none" w:sz="0" w:space="0" w:color="auto"/>
                                      </w:divBdr>
                                    </w:div>
                                    <w:div w:id="1224872863">
                                      <w:marLeft w:val="0"/>
                                      <w:marRight w:val="0"/>
                                      <w:marTop w:val="0"/>
                                      <w:marBottom w:val="0"/>
                                      <w:divBdr>
                                        <w:top w:val="none" w:sz="0" w:space="0" w:color="auto"/>
                                        <w:left w:val="none" w:sz="0" w:space="0" w:color="auto"/>
                                        <w:bottom w:val="none" w:sz="0" w:space="0" w:color="auto"/>
                                        <w:right w:val="none" w:sz="0" w:space="0" w:color="auto"/>
                                      </w:divBdr>
                                    </w:div>
                                  </w:divsChild>
                                </w:div>
                                <w:div w:id="1069383643">
                                  <w:marLeft w:val="0"/>
                                  <w:marRight w:val="0"/>
                                  <w:marTop w:val="120"/>
                                  <w:marBottom w:val="120"/>
                                  <w:divBdr>
                                    <w:top w:val="none" w:sz="0" w:space="0" w:color="auto"/>
                                    <w:left w:val="none" w:sz="0" w:space="0" w:color="auto"/>
                                    <w:bottom w:val="none" w:sz="0" w:space="0" w:color="auto"/>
                                    <w:right w:val="none" w:sz="0" w:space="0" w:color="auto"/>
                                  </w:divBdr>
                                  <w:divsChild>
                                    <w:div w:id="1951163851">
                                      <w:marLeft w:val="0"/>
                                      <w:marRight w:val="0"/>
                                      <w:marTop w:val="0"/>
                                      <w:marBottom w:val="0"/>
                                      <w:divBdr>
                                        <w:top w:val="none" w:sz="0" w:space="0" w:color="auto"/>
                                        <w:left w:val="none" w:sz="0" w:space="0" w:color="auto"/>
                                        <w:bottom w:val="none" w:sz="0" w:space="0" w:color="auto"/>
                                        <w:right w:val="none" w:sz="0" w:space="0" w:color="auto"/>
                                      </w:divBdr>
                                    </w:div>
                                    <w:div w:id="1432310651">
                                      <w:marLeft w:val="0"/>
                                      <w:marRight w:val="0"/>
                                      <w:marTop w:val="0"/>
                                      <w:marBottom w:val="0"/>
                                      <w:divBdr>
                                        <w:top w:val="none" w:sz="0" w:space="0" w:color="auto"/>
                                        <w:left w:val="none" w:sz="0" w:space="0" w:color="auto"/>
                                        <w:bottom w:val="none" w:sz="0" w:space="0" w:color="auto"/>
                                        <w:right w:val="none" w:sz="0" w:space="0" w:color="auto"/>
                                      </w:divBdr>
                                    </w:div>
                                  </w:divsChild>
                                </w:div>
                                <w:div w:id="125855486">
                                  <w:marLeft w:val="0"/>
                                  <w:marRight w:val="0"/>
                                  <w:marTop w:val="120"/>
                                  <w:marBottom w:val="120"/>
                                  <w:divBdr>
                                    <w:top w:val="none" w:sz="0" w:space="0" w:color="auto"/>
                                    <w:left w:val="none" w:sz="0" w:space="0" w:color="auto"/>
                                    <w:bottom w:val="none" w:sz="0" w:space="0" w:color="auto"/>
                                    <w:right w:val="none" w:sz="0" w:space="0" w:color="auto"/>
                                  </w:divBdr>
                                  <w:divsChild>
                                    <w:div w:id="386539647">
                                      <w:marLeft w:val="0"/>
                                      <w:marRight w:val="0"/>
                                      <w:marTop w:val="0"/>
                                      <w:marBottom w:val="0"/>
                                      <w:divBdr>
                                        <w:top w:val="none" w:sz="0" w:space="0" w:color="auto"/>
                                        <w:left w:val="none" w:sz="0" w:space="0" w:color="auto"/>
                                        <w:bottom w:val="none" w:sz="0" w:space="0" w:color="auto"/>
                                        <w:right w:val="none" w:sz="0" w:space="0" w:color="auto"/>
                                      </w:divBdr>
                                    </w:div>
                                    <w:div w:id="1026718398">
                                      <w:marLeft w:val="0"/>
                                      <w:marRight w:val="0"/>
                                      <w:marTop w:val="0"/>
                                      <w:marBottom w:val="0"/>
                                      <w:divBdr>
                                        <w:top w:val="none" w:sz="0" w:space="0" w:color="auto"/>
                                        <w:left w:val="none" w:sz="0" w:space="0" w:color="auto"/>
                                        <w:bottom w:val="none" w:sz="0" w:space="0" w:color="auto"/>
                                        <w:right w:val="none" w:sz="0" w:space="0" w:color="auto"/>
                                      </w:divBdr>
                                    </w:div>
                                  </w:divsChild>
                                </w:div>
                                <w:div w:id="1514956707">
                                  <w:marLeft w:val="0"/>
                                  <w:marRight w:val="0"/>
                                  <w:marTop w:val="120"/>
                                  <w:marBottom w:val="120"/>
                                  <w:divBdr>
                                    <w:top w:val="none" w:sz="0" w:space="0" w:color="auto"/>
                                    <w:left w:val="none" w:sz="0" w:space="0" w:color="auto"/>
                                    <w:bottom w:val="none" w:sz="0" w:space="0" w:color="auto"/>
                                    <w:right w:val="none" w:sz="0" w:space="0" w:color="auto"/>
                                  </w:divBdr>
                                  <w:divsChild>
                                    <w:div w:id="1165240030">
                                      <w:marLeft w:val="0"/>
                                      <w:marRight w:val="0"/>
                                      <w:marTop w:val="0"/>
                                      <w:marBottom w:val="0"/>
                                      <w:divBdr>
                                        <w:top w:val="none" w:sz="0" w:space="0" w:color="auto"/>
                                        <w:left w:val="none" w:sz="0" w:space="0" w:color="auto"/>
                                        <w:bottom w:val="none" w:sz="0" w:space="0" w:color="auto"/>
                                        <w:right w:val="none" w:sz="0" w:space="0" w:color="auto"/>
                                      </w:divBdr>
                                    </w:div>
                                    <w:div w:id="710224217">
                                      <w:marLeft w:val="0"/>
                                      <w:marRight w:val="0"/>
                                      <w:marTop w:val="0"/>
                                      <w:marBottom w:val="0"/>
                                      <w:divBdr>
                                        <w:top w:val="none" w:sz="0" w:space="0" w:color="auto"/>
                                        <w:left w:val="none" w:sz="0" w:space="0" w:color="auto"/>
                                        <w:bottom w:val="none" w:sz="0" w:space="0" w:color="auto"/>
                                        <w:right w:val="none" w:sz="0" w:space="0" w:color="auto"/>
                                      </w:divBdr>
                                    </w:div>
                                  </w:divsChild>
                                </w:div>
                                <w:div w:id="870798408">
                                  <w:marLeft w:val="0"/>
                                  <w:marRight w:val="0"/>
                                  <w:marTop w:val="120"/>
                                  <w:marBottom w:val="120"/>
                                  <w:divBdr>
                                    <w:top w:val="none" w:sz="0" w:space="0" w:color="auto"/>
                                    <w:left w:val="none" w:sz="0" w:space="0" w:color="auto"/>
                                    <w:bottom w:val="none" w:sz="0" w:space="0" w:color="auto"/>
                                    <w:right w:val="none" w:sz="0" w:space="0" w:color="auto"/>
                                  </w:divBdr>
                                  <w:divsChild>
                                    <w:div w:id="1816068676">
                                      <w:marLeft w:val="0"/>
                                      <w:marRight w:val="0"/>
                                      <w:marTop w:val="0"/>
                                      <w:marBottom w:val="0"/>
                                      <w:divBdr>
                                        <w:top w:val="none" w:sz="0" w:space="0" w:color="auto"/>
                                        <w:left w:val="none" w:sz="0" w:space="0" w:color="auto"/>
                                        <w:bottom w:val="none" w:sz="0" w:space="0" w:color="auto"/>
                                        <w:right w:val="none" w:sz="0" w:space="0" w:color="auto"/>
                                      </w:divBdr>
                                    </w:div>
                                    <w:div w:id="1907564454">
                                      <w:marLeft w:val="0"/>
                                      <w:marRight w:val="0"/>
                                      <w:marTop w:val="0"/>
                                      <w:marBottom w:val="0"/>
                                      <w:divBdr>
                                        <w:top w:val="none" w:sz="0" w:space="0" w:color="auto"/>
                                        <w:left w:val="none" w:sz="0" w:space="0" w:color="auto"/>
                                        <w:bottom w:val="none" w:sz="0" w:space="0" w:color="auto"/>
                                        <w:right w:val="none" w:sz="0" w:space="0" w:color="auto"/>
                                      </w:divBdr>
                                    </w:div>
                                  </w:divsChild>
                                </w:div>
                                <w:div w:id="1713767578">
                                  <w:marLeft w:val="0"/>
                                  <w:marRight w:val="0"/>
                                  <w:marTop w:val="120"/>
                                  <w:marBottom w:val="120"/>
                                  <w:divBdr>
                                    <w:top w:val="none" w:sz="0" w:space="0" w:color="auto"/>
                                    <w:left w:val="none" w:sz="0" w:space="0" w:color="auto"/>
                                    <w:bottom w:val="none" w:sz="0" w:space="0" w:color="auto"/>
                                    <w:right w:val="none" w:sz="0" w:space="0" w:color="auto"/>
                                  </w:divBdr>
                                  <w:divsChild>
                                    <w:div w:id="2062629657">
                                      <w:marLeft w:val="0"/>
                                      <w:marRight w:val="0"/>
                                      <w:marTop w:val="0"/>
                                      <w:marBottom w:val="0"/>
                                      <w:divBdr>
                                        <w:top w:val="none" w:sz="0" w:space="0" w:color="auto"/>
                                        <w:left w:val="none" w:sz="0" w:space="0" w:color="auto"/>
                                        <w:bottom w:val="none" w:sz="0" w:space="0" w:color="auto"/>
                                        <w:right w:val="none" w:sz="0" w:space="0" w:color="auto"/>
                                      </w:divBdr>
                                    </w:div>
                                    <w:div w:id="1331299167">
                                      <w:marLeft w:val="0"/>
                                      <w:marRight w:val="0"/>
                                      <w:marTop w:val="0"/>
                                      <w:marBottom w:val="0"/>
                                      <w:divBdr>
                                        <w:top w:val="none" w:sz="0" w:space="0" w:color="auto"/>
                                        <w:left w:val="none" w:sz="0" w:space="0" w:color="auto"/>
                                        <w:bottom w:val="none" w:sz="0" w:space="0" w:color="auto"/>
                                        <w:right w:val="none" w:sz="0" w:space="0" w:color="auto"/>
                                      </w:divBdr>
                                    </w:div>
                                  </w:divsChild>
                                </w:div>
                                <w:div w:id="1651976343">
                                  <w:marLeft w:val="0"/>
                                  <w:marRight w:val="0"/>
                                  <w:marTop w:val="120"/>
                                  <w:marBottom w:val="120"/>
                                  <w:divBdr>
                                    <w:top w:val="none" w:sz="0" w:space="0" w:color="auto"/>
                                    <w:left w:val="none" w:sz="0" w:space="0" w:color="auto"/>
                                    <w:bottom w:val="none" w:sz="0" w:space="0" w:color="auto"/>
                                    <w:right w:val="none" w:sz="0" w:space="0" w:color="auto"/>
                                  </w:divBdr>
                                  <w:divsChild>
                                    <w:div w:id="444622841">
                                      <w:marLeft w:val="0"/>
                                      <w:marRight w:val="0"/>
                                      <w:marTop w:val="0"/>
                                      <w:marBottom w:val="0"/>
                                      <w:divBdr>
                                        <w:top w:val="none" w:sz="0" w:space="0" w:color="auto"/>
                                        <w:left w:val="none" w:sz="0" w:space="0" w:color="auto"/>
                                        <w:bottom w:val="none" w:sz="0" w:space="0" w:color="auto"/>
                                        <w:right w:val="none" w:sz="0" w:space="0" w:color="auto"/>
                                      </w:divBdr>
                                    </w:div>
                                    <w:div w:id="1872256793">
                                      <w:marLeft w:val="0"/>
                                      <w:marRight w:val="0"/>
                                      <w:marTop w:val="0"/>
                                      <w:marBottom w:val="0"/>
                                      <w:divBdr>
                                        <w:top w:val="none" w:sz="0" w:space="0" w:color="auto"/>
                                        <w:left w:val="none" w:sz="0" w:space="0" w:color="auto"/>
                                        <w:bottom w:val="none" w:sz="0" w:space="0" w:color="auto"/>
                                        <w:right w:val="none" w:sz="0" w:space="0" w:color="auto"/>
                                      </w:divBdr>
                                    </w:div>
                                  </w:divsChild>
                                </w:div>
                                <w:div w:id="744032697">
                                  <w:marLeft w:val="0"/>
                                  <w:marRight w:val="0"/>
                                  <w:marTop w:val="120"/>
                                  <w:marBottom w:val="120"/>
                                  <w:divBdr>
                                    <w:top w:val="none" w:sz="0" w:space="0" w:color="auto"/>
                                    <w:left w:val="none" w:sz="0" w:space="0" w:color="auto"/>
                                    <w:bottom w:val="none" w:sz="0" w:space="0" w:color="auto"/>
                                    <w:right w:val="none" w:sz="0" w:space="0" w:color="auto"/>
                                  </w:divBdr>
                                  <w:divsChild>
                                    <w:div w:id="988441080">
                                      <w:marLeft w:val="0"/>
                                      <w:marRight w:val="0"/>
                                      <w:marTop w:val="0"/>
                                      <w:marBottom w:val="0"/>
                                      <w:divBdr>
                                        <w:top w:val="none" w:sz="0" w:space="0" w:color="auto"/>
                                        <w:left w:val="none" w:sz="0" w:space="0" w:color="auto"/>
                                        <w:bottom w:val="none" w:sz="0" w:space="0" w:color="auto"/>
                                        <w:right w:val="none" w:sz="0" w:space="0" w:color="auto"/>
                                      </w:divBdr>
                                    </w:div>
                                    <w:div w:id="1863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85228">
      <w:bodyDiv w:val="1"/>
      <w:marLeft w:val="0"/>
      <w:marRight w:val="0"/>
      <w:marTop w:val="0"/>
      <w:marBottom w:val="0"/>
      <w:divBdr>
        <w:top w:val="none" w:sz="0" w:space="0" w:color="auto"/>
        <w:left w:val="none" w:sz="0" w:space="0" w:color="auto"/>
        <w:bottom w:val="none" w:sz="0" w:space="0" w:color="auto"/>
        <w:right w:val="none" w:sz="0" w:space="0" w:color="auto"/>
      </w:divBdr>
      <w:divsChild>
        <w:div w:id="1027831519">
          <w:marLeft w:val="0"/>
          <w:marRight w:val="0"/>
          <w:marTop w:val="0"/>
          <w:marBottom w:val="0"/>
          <w:divBdr>
            <w:top w:val="none" w:sz="0" w:space="0" w:color="auto"/>
            <w:left w:val="none" w:sz="0" w:space="0" w:color="auto"/>
            <w:bottom w:val="none" w:sz="0" w:space="0" w:color="auto"/>
            <w:right w:val="none" w:sz="0" w:space="0" w:color="auto"/>
          </w:divBdr>
        </w:div>
        <w:div w:id="2025936510">
          <w:marLeft w:val="0"/>
          <w:marRight w:val="0"/>
          <w:marTop w:val="0"/>
          <w:marBottom w:val="0"/>
          <w:divBdr>
            <w:top w:val="none" w:sz="0" w:space="0" w:color="auto"/>
            <w:left w:val="none" w:sz="0" w:space="0" w:color="auto"/>
            <w:bottom w:val="none" w:sz="0" w:space="0" w:color="auto"/>
            <w:right w:val="none" w:sz="0" w:space="0" w:color="auto"/>
          </w:divBdr>
        </w:div>
      </w:divsChild>
    </w:div>
    <w:div w:id="1749696168">
      <w:bodyDiv w:val="1"/>
      <w:marLeft w:val="0"/>
      <w:marRight w:val="0"/>
      <w:marTop w:val="0"/>
      <w:marBottom w:val="0"/>
      <w:divBdr>
        <w:top w:val="none" w:sz="0" w:space="0" w:color="auto"/>
        <w:left w:val="none" w:sz="0" w:space="0" w:color="auto"/>
        <w:bottom w:val="none" w:sz="0" w:space="0" w:color="auto"/>
        <w:right w:val="none" w:sz="0" w:space="0" w:color="auto"/>
      </w:divBdr>
      <w:divsChild>
        <w:div w:id="2057386597">
          <w:marLeft w:val="0"/>
          <w:marRight w:val="0"/>
          <w:marTop w:val="0"/>
          <w:marBottom w:val="0"/>
          <w:divBdr>
            <w:top w:val="none" w:sz="0" w:space="0" w:color="auto"/>
            <w:left w:val="none" w:sz="0" w:space="0" w:color="auto"/>
            <w:bottom w:val="none" w:sz="0" w:space="0" w:color="auto"/>
            <w:right w:val="none" w:sz="0" w:space="0" w:color="auto"/>
          </w:divBdr>
          <w:divsChild>
            <w:div w:id="1683892902">
              <w:marLeft w:val="0"/>
              <w:marRight w:val="0"/>
              <w:marTop w:val="0"/>
              <w:marBottom w:val="0"/>
              <w:divBdr>
                <w:top w:val="none" w:sz="0" w:space="0" w:color="auto"/>
                <w:left w:val="none" w:sz="0" w:space="0" w:color="auto"/>
                <w:bottom w:val="none" w:sz="0" w:space="0" w:color="auto"/>
                <w:right w:val="none" w:sz="0" w:space="0" w:color="auto"/>
              </w:divBdr>
            </w:div>
            <w:div w:id="936257909">
              <w:marLeft w:val="0"/>
              <w:marRight w:val="0"/>
              <w:marTop w:val="0"/>
              <w:marBottom w:val="0"/>
              <w:divBdr>
                <w:top w:val="none" w:sz="0" w:space="0" w:color="auto"/>
                <w:left w:val="none" w:sz="0" w:space="0" w:color="auto"/>
                <w:bottom w:val="none" w:sz="0" w:space="0" w:color="auto"/>
                <w:right w:val="none" w:sz="0" w:space="0" w:color="auto"/>
              </w:divBdr>
            </w:div>
          </w:divsChild>
        </w:div>
        <w:div w:id="1347445216">
          <w:marLeft w:val="0"/>
          <w:marRight w:val="0"/>
          <w:marTop w:val="0"/>
          <w:marBottom w:val="0"/>
          <w:divBdr>
            <w:top w:val="none" w:sz="0" w:space="0" w:color="auto"/>
            <w:left w:val="none" w:sz="0" w:space="0" w:color="auto"/>
            <w:bottom w:val="none" w:sz="0" w:space="0" w:color="auto"/>
            <w:right w:val="none" w:sz="0" w:space="0" w:color="auto"/>
          </w:divBdr>
          <w:divsChild>
            <w:div w:id="1510296831">
              <w:marLeft w:val="0"/>
              <w:marRight w:val="0"/>
              <w:marTop w:val="0"/>
              <w:marBottom w:val="0"/>
              <w:divBdr>
                <w:top w:val="none" w:sz="0" w:space="0" w:color="auto"/>
                <w:left w:val="none" w:sz="0" w:space="0" w:color="auto"/>
                <w:bottom w:val="none" w:sz="0" w:space="0" w:color="auto"/>
                <w:right w:val="none" w:sz="0" w:space="0" w:color="auto"/>
              </w:divBdr>
            </w:div>
            <w:div w:id="1604650547">
              <w:marLeft w:val="0"/>
              <w:marRight w:val="0"/>
              <w:marTop w:val="0"/>
              <w:marBottom w:val="0"/>
              <w:divBdr>
                <w:top w:val="none" w:sz="0" w:space="0" w:color="auto"/>
                <w:left w:val="none" w:sz="0" w:space="0" w:color="auto"/>
                <w:bottom w:val="none" w:sz="0" w:space="0" w:color="auto"/>
                <w:right w:val="none" w:sz="0" w:space="0" w:color="auto"/>
              </w:divBdr>
            </w:div>
          </w:divsChild>
        </w:div>
        <w:div w:id="1270897117">
          <w:marLeft w:val="0"/>
          <w:marRight w:val="0"/>
          <w:marTop w:val="0"/>
          <w:marBottom w:val="0"/>
          <w:divBdr>
            <w:top w:val="none" w:sz="0" w:space="0" w:color="auto"/>
            <w:left w:val="none" w:sz="0" w:space="0" w:color="auto"/>
            <w:bottom w:val="none" w:sz="0" w:space="0" w:color="auto"/>
            <w:right w:val="none" w:sz="0" w:space="0" w:color="auto"/>
          </w:divBdr>
          <w:divsChild>
            <w:div w:id="53086291">
              <w:marLeft w:val="0"/>
              <w:marRight w:val="0"/>
              <w:marTop w:val="0"/>
              <w:marBottom w:val="0"/>
              <w:divBdr>
                <w:top w:val="none" w:sz="0" w:space="0" w:color="auto"/>
                <w:left w:val="none" w:sz="0" w:space="0" w:color="auto"/>
                <w:bottom w:val="none" w:sz="0" w:space="0" w:color="auto"/>
                <w:right w:val="none" w:sz="0" w:space="0" w:color="auto"/>
              </w:divBdr>
            </w:div>
            <w:div w:id="1793789958">
              <w:marLeft w:val="0"/>
              <w:marRight w:val="0"/>
              <w:marTop w:val="0"/>
              <w:marBottom w:val="0"/>
              <w:divBdr>
                <w:top w:val="none" w:sz="0" w:space="0" w:color="auto"/>
                <w:left w:val="none" w:sz="0" w:space="0" w:color="auto"/>
                <w:bottom w:val="none" w:sz="0" w:space="0" w:color="auto"/>
                <w:right w:val="none" w:sz="0" w:space="0" w:color="auto"/>
              </w:divBdr>
            </w:div>
          </w:divsChild>
        </w:div>
        <w:div w:id="1619599526">
          <w:marLeft w:val="0"/>
          <w:marRight w:val="0"/>
          <w:marTop w:val="0"/>
          <w:marBottom w:val="0"/>
          <w:divBdr>
            <w:top w:val="none" w:sz="0" w:space="0" w:color="auto"/>
            <w:left w:val="none" w:sz="0" w:space="0" w:color="auto"/>
            <w:bottom w:val="none" w:sz="0" w:space="0" w:color="auto"/>
            <w:right w:val="none" w:sz="0" w:space="0" w:color="auto"/>
          </w:divBdr>
          <w:divsChild>
            <w:div w:id="125974610">
              <w:marLeft w:val="0"/>
              <w:marRight w:val="0"/>
              <w:marTop w:val="0"/>
              <w:marBottom w:val="0"/>
              <w:divBdr>
                <w:top w:val="none" w:sz="0" w:space="0" w:color="auto"/>
                <w:left w:val="none" w:sz="0" w:space="0" w:color="auto"/>
                <w:bottom w:val="none" w:sz="0" w:space="0" w:color="auto"/>
                <w:right w:val="none" w:sz="0" w:space="0" w:color="auto"/>
              </w:divBdr>
            </w:div>
            <w:div w:id="773524730">
              <w:marLeft w:val="0"/>
              <w:marRight w:val="0"/>
              <w:marTop w:val="0"/>
              <w:marBottom w:val="0"/>
              <w:divBdr>
                <w:top w:val="none" w:sz="0" w:space="0" w:color="auto"/>
                <w:left w:val="none" w:sz="0" w:space="0" w:color="auto"/>
                <w:bottom w:val="none" w:sz="0" w:space="0" w:color="auto"/>
                <w:right w:val="none" w:sz="0" w:space="0" w:color="auto"/>
              </w:divBdr>
            </w:div>
          </w:divsChild>
        </w:div>
        <w:div w:id="1057780739">
          <w:marLeft w:val="0"/>
          <w:marRight w:val="0"/>
          <w:marTop w:val="0"/>
          <w:marBottom w:val="0"/>
          <w:divBdr>
            <w:top w:val="none" w:sz="0" w:space="0" w:color="auto"/>
            <w:left w:val="none" w:sz="0" w:space="0" w:color="auto"/>
            <w:bottom w:val="none" w:sz="0" w:space="0" w:color="auto"/>
            <w:right w:val="none" w:sz="0" w:space="0" w:color="auto"/>
          </w:divBdr>
          <w:divsChild>
            <w:div w:id="20666280">
              <w:marLeft w:val="0"/>
              <w:marRight w:val="0"/>
              <w:marTop w:val="0"/>
              <w:marBottom w:val="0"/>
              <w:divBdr>
                <w:top w:val="none" w:sz="0" w:space="0" w:color="auto"/>
                <w:left w:val="none" w:sz="0" w:space="0" w:color="auto"/>
                <w:bottom w:val="none" w:sz="0" w:space="0" w:color="auto"/>
                <w:right w:val="none" w:sz="0" w:space="0" w:color="auto"/>
              </w:divBdr>
            </w:div>
            <w:div w:id="1631351834">
              <w:marLeft w:val="0"/>
              <w:marRight w:val="0"/>
              <w:marTop w:val="0"/>
              <w:marBottom w:val="0"/>
              <w:divBdr>
                <w:top w:val="none" w:sz="0" w:space="0" w:color="auto"/>
                <w:left w:val="none" w:sz="0" w:space="0" w:color="auto"/>
                <w:bottom w:val="none" w:sz="0" w:space="0" w:color="auto"/>
                <w:right w:val="none" w:sz="0" w:space="0" w:color="auto"/>
              </w:divBdr>
            </w:div>
          </w:divsChild>
        </w:div>
        <w:div w:id="1440565976">
          <w:marLeft w:val="0"/>
          <w:marRight w:val="0"/>
          <w:marTop w:val="0"/>
          <w:marBottom w:val="0"/>
          <w:divBdr>
            <w:top w:val="none" w:sz="0" w:space="0" w:color="auto"/>
            <w:left w:val="none" w:sz="0" w:space="0" w:color="auto"/>
            <w:bottom w:val="none" w:sz="0" w:space="0" w:color="auto"/>
            <w:right w:val="none" w:sz="0" w:space="0" w:color="auto"/>
          </w:divBdr>
          <w:divsChild>
            <w:div w:id="1019164608">
              <w:marLeft w:val="0"/>
              <w:marRight w:val="0"/>
              <w:marTop w:val="0"/>
              <w:marBottom w:val="0"/>
              <w:divBdr>
                <w:top w:val="none" w:sz="0" w:space="0" w:color="auto"/>
                <w:left w:val="none" w:sz="0" w:space="0" w:color="auto"/>
                <w:bottom w:val="none" w:sz="0" w:space="0" w:color="auto"/>
                <w:right w:val="none" w:sz="0" w:space="0" w:color="auto"/>
              </w:divBdr>
            </w:div>
            <w:div w:id="1503160092">
              <w:marLeft w:val="0"/>
              <w:marRight w:val="0"/>
              <w:marTop w:val="0"/>
              <w:marBottom w:val="0"/>
              <w:divBdr>
                <w:top w:val="none" w:sz="0" w:space="0" w:color="auto"/>
                <w:left w:val="none" w:sz="0" w:space="0" w:color="auto"/>
                <w:bottom w:val="none" w:sz="0" w:space="0" w:color="auto"/>
                <w:right w:val="none" w:sz="0" w:space="0" w:color="auto"/>
              </w:divBdr>
            </w:div>
          </w:divsChild>
        </w:div>
        <w:div w:id="1290743029">
          <w:marLeft w:val="0"/>
          <w:marRight w:val="0"/>
          <w:marTop w:val="0"/>
          <w:marBottom w:val="0"/>
          <w:divBdr>
            <w:top w:val="none" w:sz="0" w:space="0" w:color="auto"/>
            <w:left w:val="none" w:sz="0" w:space="0" w:color="auto"/>
            <w:bottom w:val="none" w:sz="0" w:space="0" w:color="auto"/>
            <w:right w:val="none" w:sz="0" w:space="0" w:color="auto"/>
          </w:divBdr>
          <w:divsChild>
            <w:div w:id="1826895975">
              <w:marLeft w:val="0"/>
              <w:marRight w:val="0"/>
              <w:marTop w:val="0"/>
              <w:marBottom w:val="0"/>
              <w:divBdr>
                <w:top w:val="none" w:sz="0" w:space="0" w:color="auto"/>
                <w:left w:val="none" w:sz="0" w:space="0" w:color="auto"/>
                <w:bottom w:val="none" w:sz="0" w:space="0" w:color="auto"/>
                <w:right w:val="none" w:sz="0" w:space="0" w:color="auto"/>
              </w:divBdr>
            </w:div>
            <w:div w:id="1834490604">
              <w:marLeft w:val="0"/>
              <w:marRight w:val="0"/>
              <w:marTop w:val="0"/>
              <w:marBottom w:val="0"/>
              <w:divBdr>
                <w:top w:val="none" w:sz="0" w:space="0" w:color="auto"/>
                <w:left w:val="none" w:sz="0" w:space="0" w:color="auto"/>
                <w:bottom w:val="none" w:sz="0" w:space="0" w:color="auto"/>
                <w:right w:val="none" w:sz="0" w:space="0" w:color="auto"/>
              </w:divBdr>
            </w:div>
          </w:divsChild>
        </w:div>
        <w:div w:id="1145049035">
          <w:marLeft w:val="0"/>
          <w:marRight w:val="0"/>
          <w:marTop w:val="0"/>
          <w:marBottom w:val="0"/>
          <w:divBdr>
            <w:top w:val="none" w:sz="0" w:space="0" w:color="auto"/>
            <w:left w:val="none" w:sz="0" w:space="0" w:color="auto"/>
            <w:bottom w:val="none" w:sz="0" w:space="0" w:color="auto"/>
            <w:right w:val="none" w:sz="0" w:space="0" w:color="auto"/>
          </w:divBdr>
          <w:divsChild>
            <w:div w:id="1309942940">
              <w:marLeft w:val="0"/>
              <w:marRight w:val="0"/>
              <w:marTop w:val="0"/>
              <w:marBottom w:val="0"/>
              <w:divBdr>
                <w:top w:val="none" w:sz="0" w:space="0" w:color="auto"/>
                <w:left w:val="none" w:sz="0" w:space="0" w:color="auto"/>
                <w:bottom w:val="none" w:sz="0" w:space="0" w:color="auto"/>
                <w:right w:val="none" w:sz="0" w:space="0" w:color="auto"/>
              </w:divBdr>
            </w:div>
            <w:div w:id="41252824">
              <w:marLeft w:val="0"/>
              <w:marRight w:val="0"/>
              <w:marTop w:val="0"/>
              <w:marBottom w:val="0"/>
              <w:divBdr>
                <w:top w:val="none" w:sz="0" w:space="0" w:color="auto"/>
                <w:left w:val="none" w:sz="0" w:space="0" w:color="auto"/>
                <w:bottom w:val="none" w:sz="0" w:space="0" w:color="auto"/>
                <w:right w:val="none" w:sz="0" w:space="0" w:color="auto"/>
              </w:divBdr>
            </w:div>
          </w:divsChild>
        </w:div>
        <w:div w:id="191113808">
          <w:marLeft w:val="0"/>
          <w:marRight w:val="0"/>
          <w:marTop w:val="0"/>
          <w:marBottom w:val="0"/>
          <w:divBdr>
            <w:top w:val="none" w:sz="0" w:space="0" w:color="auto"/>
            <w:left w:val="none" w:sz="0" w:space="0" w:color="auto"/>
            <w:bottom w:val="none" w:sz="0" w:space="0" w:color="auto"/>
            <w:right w:val="none" w:sz="0" w:space="0" w:color="auto"/>
          </w:divBdr>
          <w:divsChild>
            <w:div w:id="1723406805">
              <w:marLeft w:val="0"/>
              <w:marRight w:val="0"/>
              <w:marTop w:val="0"/>
              <w:marBottom w:val="0"/>
              <w:divBdr>
                <w:top w:val="none" w:sz="0" w:space="0" w:color="auto"/>
                <w:left w:val="none" w:sz="0" w:space="0" w:color="auto"/>
                <w:bottom w:val="none" w:sz="0" w:space="0" w:color="auto"/>
                <w:right w:val="none" w:sz="0" w:space="0" w:color="auto"/>
              </w:divBdr>
            </w:div>
            <w:div w:id="2139565603">
              <w:marLeft w:val="0"/>
              <w:marRight w:val="0"/>
              <w:marTop w:val="0"/>
              <w:marBottom w:val="0"/>
              <w:divBdr>
                <w:top w:val="none" w:sz="0" w:space="0" w:color="auto"/>
                <w:left w:val="none" w:sz="0" w:space="0" w:color="auto"/>
                <w:bottom w:val="none" w:sz="0" w:space="0" w:color="auto"/>
                <w:right w:val="none" w:sz="0" w:space="0" w:color="auto"/>
              </w:divBdr>
            </w:div>
          </w:divsChild>
        </w:div>
        <w:div w:id="2022467238">
          <w:marLeft w:val="0"/>
          <w:marRight w:val="0"/>
          <w:marTop w:val="0"/>
          <w:marBottom w:val="0"/>
          <w:divBdr>
            <w:top w:val="none" w:sz="0" w:space="0" w:color="auto"/>
            <w:left w:val="none" w:sz="0" w:space="0" w:color="auto"/>
            <w:bottom w:val="none" w:sz="0" w:space="0" w:color="auto"/>
            <w:right w:val="none" w:sz="0" w:space="0" w:color="auto"/>
          </w:divBdr>
          <w:divsChild>
            <w:div w:id="1081177544">
              <w:marLeft w:val="0"/>
              <w:marRight w:val="0"/>
              <w:marTop w:val="0"/>
              <w:marBottom w:val="0"/>
              <w:divBdr>
                <w:top w:val="none" w:sz="0" w:space="0" w:color="auto"/>
                <w:left w:val="none" w:sz="0" w:space="0" w:color="auto"/>
                <w:bottom w:val="none" w:sz="0" w:space="0" w:color="auto"/>
                <w:right w:val="none" w:sz="0" w:space="0" w:color="auto"/>
              </w:divBdr>
            </w:div>
            <w:div w:id="436759753">
              <w:marLeft w:val="0"/>
              <w:marRight w:val="0"/>
              <w:marTop w:val="0"/>
              <w:marBottom w:val="0"/>
              <w:divBdr>
                <w:top w:val="none" w:sz="0" w:space="0" w:color="auto"/>
                <w:left w:val="none" w:sz="0" w:space="0" w:color="auto"/>
                <w:bottom w:val="none" w:sz="0" w:space="0" w:color="auto"/>
                <w:right w:val="none" w:sz="0" w:space="0" w:color="auto"/>
              </w:divBdr>
            </w:div>
          </w:divsChild>
        </w:div>
        <w:div w:id="674693935">
          <w:marLeft w:val="0"/>
          <w:marRight w:val="0"/>
          <w:marTop w:val="0"/>
          <w:marBottom w:val="0"/>
          <w:divBdr>
            <w:top w:val="none" w:sz="0" w:space="0" w:color="auto"/>
            <w:left w:val="none" w:sz="0" w:space="0" w:color="auto"/>
            <w:bottom w:val="none" w:sz="0" w:space="0" w:color="auto"/>
            <w:right w:val="none" w:sz="0" w:space="0" w:color="auto"/>
          </w:divBdr>
          <w:divsChild>
            <w:div w:id="95640003">
              <w:marLeft w:val="0"/>
              <w:marRight w:val="0"/>
              <w:marTop w:val="0"/>
              <w:marBottom w:val="0"/>
              <w:divBdr>
                <w:top w:val="none" w:sz="0" w:space="0" w:color="auto"/>
                <w:left w:val="none" w:sz="0" w:space="0" w:color="auto"/>
                <w:bottom w:val="none" w:sz="0" w:space="0" w:color="auto"/>
                <w:right w:val="none" w:sz="0" w:space="0" w:color="auto"/>
              </w:divBdr>
            </w:div>
            <w:div w:id="971711024">
              <w:marLeft w:val="0"/>
              <w:marRight w:val="0"/>
              <w:marTop w:val="0"/>
              <w:marBottom w:val="0"/>
              <w:divBdr>
                <w:top w:val="none" w:sz="0" w:space="0" w:color="auto"/>
                <w:left w:val="none" w:sz="0" w:space="0" w:color="auto"/>
                <w:bottom w:val="none" w:sz="0" w:space="0" w:color="auto"/>
                <w:right w:val="none" w:sz="0" w:space="0" w:color="auto"/>
              </w:divBdr>
            </w:div>
          </w:divsChild>
        </w:div>
        <w:div w:id="758722327">
          <w:marLeft w:val="0"/>
          <w:marRight w:val="0"/>
          <w:marTop w:val="0"/>
          <w:marBottom w:val="0"/>
          <w:divBdr>
            <w:top w:val="none" w:sz="0" w:space="0" w:color="auto"/>
            <w:left w:val="none" w:sz="0" w:space="0" w:color="auto"/>
            <w:bottom w:val="none" w:sz="0" w:space="0" w:color="auto"/>
            <w:right w:val="none" w:sz="0" w:space="0" w:color="auto"/>
          </w:divBdr>
          <w:divsChild>
            <w:div w:id="501966229">
              <w:marLeft w:val="0"/>
              <w:marRight w:val="0"/>
              <w:marTop w:val="0"/>
              <w:marBottom w:val="0"/>
              <w:divBdr>
                <w:top w:val="none" w:sz="0" w:space="0" w:color="auto"/>
                <w:left w:val="none" w:sz="0" w:space="0" w:color="auto"/>
                <w:bottom w:val="none" w:sz="0" w:space="0" w:color="auto"/>
                <w:right w:val="none" w:sz="0" w:space="0" w:color="auto"/>
              </w:divBdr>
            </w:div>
            <w:div w:id="464128232">
              <w:marLeft w:val="0"/>
              <w:marRight w:val="0"/>
              <w:marTop w:val="0"/>
              <w:marBottom w:val="0"/>
              <w:divBdr>
                <w:top w:val="none" w:sz="0" w:space="0" w:color="auto"/>
                <w:left w:val="none" w:sz="0" w:space="0" w:color="auto"/>
                <w:bottom w:val="none" w:sz="0" w:space="0" w:color="auto"/>
                <w:right w:val="none" w:sz="0" w:space="0" w:color="auto"/>
              </w:divBdr>
            </w:div>
          </w:divsChild>
        </w:div>
        <w:div w:id="1580363624">
          <w:marLeft w:val="0"/>
          <w:marRight w:val="0"/>
          <w:marTop w:val="0"/>
          <w:marBottom w:val="0"/>
          <w:divBdr>
            <w:top w:val="none" w:sz="0" w:space="0" w:color="auto"/>
            <w:left w:val="none" w:sz="0" w:space="0" w:color="auto"/>
            <w:bottom w:val="none" w:sz="0" w:space="0" w:color="auto"/>
            <w:right w:val="none" w:sz="0" w:space="0" w:color="auto"/>
          </w:divBdr>
          <w:divsChild>
            <w:div w:id="457458971">
              <w:marLeft w:val="0"/>
              <w:marRight w:val="0"/>
              <w:marTop w:val="0"/>
              <w:marBottom w:val="0"/>
              <w:divBdr>
                <w:top w:val="none" w:sz="0" w:space="0" w:color="auto"/>
                <w:left w:val="none" w:sz="0" w:space="0" w:color="auto"/>
                <w:bottom w:val="none" w:sz="0" w:space="0" w:color="auto"/>
                <w:right w:val="none" w:sz="0" w:space="0" w:color="auto"/>
              </w:divBdr>
            </w:div>
            <w:div w:id="771316284">
              <w:marLeft w:val="0"/>
              <w:marRight w:val="0"/>
              <w:marTop w:val="0"/>
              <w:marBottom w:val="0"/>
              <w:divBdr>
                <w:top w:val="none" w:sz="0" w:space="0" w:color="auto"/>
                <w:left w:val="none" w:sz="0" w:space="0" w:color="auto"/>
                <w:bottom w:val="none" w:sz="0" w:space="0" w:color="auto"/>
                <w:right w:val="none" w:sz="0" w:space="0" w:color="auto"/>
              </w:divBdr>
            </w:div>
          </w:divsChild>
        </w:div>
        <w:div w:id="6057483">
          <w:marLeft w:val="0"/>
          <w:marRight w:val="0"/>
          <w:marTop w:val="0"/>
          <w:marBottom w:val="0"/>
          <w:divBdr>
            <w:top w:val="none" w:sz="0" w:space="0" w:color="auto"/>
            <w:left w:val="none" w:sz="0" w:space="0" w:color="auto"/>
            <w:bottom w:val="none" w:sz="0" w:space="0" w:color="auto"/>
            <w:right w:val="none" w:sz="0" w:space="0" w:color="auto"/>
          </w:divBdr>
          <w:divsChild>
            <w:div w:id="524295327">
              <w:marLeft w:val="0"/>
              <w:marRight w:val="0"/>
              <w:marTop w:val="0"/>
              <w:marBottom w:val="0"/>
              <w:divBdr>
                <w:top w:val="none" w:sz="0" w:space="0" w:color="auto"/>
                <w:left w:val="none" w:sz="0" w:space="0" w:color="auto"/>
                <w:bottom w:val="none" w:sz="0" w:space="0" w:color="auto"/>
                <w:right w:val="none" w:sz="0" w:space="0" w:color="auto"/>
              </w:divBdr>
            </w:div>
            <w:div w:id="422576341">
              <w:marLeft w:val="0"/>
              <w:marRight w:val="0"/>
              <w:marTop w:val="0"/>
              <w:marBottom w:val="0"/>
              <w:divBdr>
                <w:top w:val="none" w:sz="0" w:space="0" w:color="auto"/>
                <w:left w:val="none" w:sz="0" w:space="0" w:color="auto"/>
                <w:bottom w:val="none" w:sz="0" w:space="0" w:color="auto"/>
                <w:right w:val="none" w:sz="0" w:space="0" w:color="auto"/>
              </w:divBdr>
            </w:div>
          </w:divsChild>
        </w:div>
        <w:div w:id="919674236">
          <w:marLeft w:val="0"/>
          <w:marRight w:val="0"/>
          <w:marTop w:val="0"/>
          <w:marBottom w:val="0"/>
          <w:divBdr>
            <w:top w:val="none" w:sz="0" w:space="0" w:color="auto"/>
            <w:left w:val="none" w:sz="0" w:space="0" w:color="auto"/>
            <w:bottom w:val="none" w:sz="0" w:space="0" w:color="auto"/>
            <w:right w:val="none" w:sz="0" w:space="0" w:color="auto"/>
          </w:divBdr>
          <w:divsChild>
            <w:div w:id="1408725655">
              <w:marLeft w:val="0"/>
              <w:marRight w:val="0"/>
              <w:marTop w:val="0"/>
              <w:marBottom w:val="0"/>
              <w:divBdr>
                <w:top w:val="none" w:sz="0" w:space="0" w:color="auto"/>
                <w:left w:val="none" w:sz="0" w:space="0" w:color="auto"/>
                <w:bottom w:val="none" w:sz="0" w:space="0" w:color="auto"/>
                <w:right w:val="none" w:sz="0" w:space="0" w:color="auto"/>
              </w:divBdr>
            </w:div>
            <w:div w:id="901527711">
              <w:marLeft w:val="0"/>
              <w:marRight w:val="0"/>
              <w:marTop w:val="0"/>
              <w:marBottom w:val="0"/>
              <w:divBdr>
                <w:top w:val="none" w:sz="0" w:space="0" w:color="auto"/>
                <w:left w:val="none" w:sz="0" w:space="0" w:color="auto"/>
                <w:bottom w:val="none" w:sz="0" w:space="0" w:color="auto"/>
                <w:right w:val="none" w:sz="0" w:space="0" w:color="auto"/>
              </w:divBdr>
            </w:div>
          </w:divsChild>
        </w:div>
        <w:div w:id="1549411563">
          <w:marLeft w:val="0"/>
          <w:marRight w:val="0"/>
          <w:marTop w:val="0"/>
          <w:marBottom w:val="0"/>
          <w:divBdr>
            <w:top w:val="none" w:sz="0" w:space="0" w:color="auto"/>
            <w:left w:val="none" w:sz="0" w:space="0" w:color="auto"/>
            <w:bottom w:val="none" w:sz="0" w:space="0" w:color="auto"/>
            <w:right w:val="none" w:sz="0" w:space="0" w:color="auto"/>
          </w:divBdr>
          <w:divsChild>
            <w:div w:id="543521003">
              <w:marLeft w:val="0"/>
              <w:marRight w:val="0"/>
              <w:marTop w:val="0"/>
              <w:marBottom w:val="0"/>
              <w:divBdr>
                <w:top w:val="none" w:sz="0" w:space="0" w:color="auto"/>
                <w:left w:val="none" w:sz="0" w:space="0" w:color="auto"/>
                <w:bottom w:val="none" w:sz="0" w:space="0" w:color="auto"/>
                <w:right w:val="none" w:sz="0" w:space="0" w:color="auto"/>
              </w:divBdr>
            </w:div>
            <w:div w:id="1759403694">
              <w:marLeft w:val="0"/>
              <w:marRight w:val="0"/>
              <w:marTop w:val="0"/>
              <w:marBottom w:val="0"/>
              <w:divBdr>
                <w:top w:val="none" w:sz="0" w:space="0" w:color="auto"/>
                <w:left w:val="none" w:sz="0" w:space="0" w:color="auto"/>
                <w:bottom w:val="none" w:sz="0" w:space="0" w:color="auto"/>
                <w:right w:val="none" w:sz="0" w:space="0" w:color="auto"/>
              </w:divBdr>
            </w:div>
          </w:divsChild>
        </w:div>
        <w:div w:id="768934428">
          <w:marLeft w:val="0"/>
          <w:marRight w:val="0"/>
          <w:marTop w:val="0"/>
          <w:marBottom w:val="0"/>
          <w:divBdr>
            <w:top w:val="none" w:sz="0" w:space="0" w:color="auto"/>
            <w:left w:val="none" w:sz="0" w:space="0" w:color="auto"/>
            <w:bottom w:val="none" w:sz="0" w:space="0" w:color="auto"/>
            <w:right w:val="none" w:sz="0" w:space="0" w:color="auto"/>
          </w:divBdr>
          <w:divsChild>
            <w:div w:id="1852842163">
              <w:marLeft w:val="0"/>
              <w:marRight w:val="0"/>
              <w:marTop w:val="0"/>
              <w:marBottom w:val="0"/>
              <w:divBdr>
                <w:top w:val="none" w:sz="0" w:space="0" w:color="auto"/>
                <w:left w:val="none" w:sz="0" w:space="0" w:color="auto"/>
                <w:bottom w:val="none" w:sz="0" w:space="0" w:color="auto"/>
                <w:right w:val="none" w:sz="0" w:space="0" w:color="auto"/>
              </w:divBdr>
            </w:div>
            <w:div w:id="270208392">
              <w:marLeft w:val="0"/>
              <w:marRight w:val="0"/>
              <w:marTop w:val="0"/>
              <w:marBottom w:val="0"/>
              <w:divBdr>
                <w:top w:val="none" w:sz="0" w:space="0" w:color="auto"/>
                <w:left w:val="none" w:sz="0" w:space="0" w:color="auto"/>
                <w:bottom w:val="none" w:sz="0" w:space="0" w:color="auto"/>
                <w:right w:val="none" w:sz="0" w:space="0" w:color="auto"/>
              </w:divBdr>
            </w:div>
          </w:divsChild>
        </w:div>
        <w:div w:id="508060892">
          <w:marLeft w:val="0"/>
          <w:marRight w:val="0"/>
          <w:marTop w:val="0"/>
          <w:marBottom w:val="0"/>
          <w:divBdr>
            <w:top w:val="none" w:sz="0" w:space="0" w:color="auto"/>
            <w:left w:val="none" w:sz="0" w:space="0" w:color="auto"/>
            <w:bottom w:val="none" w:sz="0" w:space="0" w:color="auto"/>
            <w:right w:val="none" w:sz="0" w:space="0" w:color="auto"/>
          </w:divBdr>
          <w:divsChild>
            <w:div w:id="86079673">
              <w:marLeft w:val="0"/>
              <w:marRight w:val="0"/>
              <w:marTop w:val="0"/>
              <w:marBottom w:val="0"/>
              <w:divBdr>
                <w:top w:val="none" w:sz="0" w:space="0" w:color="auto"/>
                <w:left w:val="none" w:sz="0" w:space="0" w:color="auto"/>
                <w:bottom w:val="none" w:sz="0" w:space="0" w:color="auto"/>
                <w:right w:val="none" w:sz="0" w:space="0" w:color="auto"/>
              </w:divBdr>
            </w:div>
            <w:div w:id="1845705910">
              <w:marLeft w:val="0"/>
              <w:marRight w:val="0"/>
              <w:marTop w:val="0"/>
              <w:marBottom w:val="0"/>
              <w:divBdr>
                <w:top w:val="none" w:sz="0" w:space="0" w:color="auto"/>
                <w:left w:val="none" w:sz="0" w:space="0" w:color="auto"/>
                <w:bottom w:val="none" w:sz="0" w:space="0" w:color="auto"/>
                <w:right w:val="none" w:sz="0" w:space="0" w:color="auto"/>
              </w:divBdr>
            </w:div>
          </w:divsChild>
        </w:div>
        <w:div w:id="1453477233">
          <w:marLeft w:val="0"/>
          <w:marRight w:val="0"/>
          <w:marTop w:val="0"/>
          <w:marBottom w:val="0"/>
          <w:divBdr>
            <w:top w:val="none" w:sz="0" w:space="0" w:color="auto"/>
            <w:left w:val="none" w:sz="0" w:space="0" w:color="auto"/>
            <w:bottom w:val="none" w:sz="0" w:space="0" w:color="auto"/>
            <w:right w:val="none" w:sz="0" w:space="0" w:color="auto"/>
          </w:divBdr>
          <w:divsChild>
            <w:div w:id="1712653574">
              <w:marLeft w:val="0"/>
              <w:marRight w:val="0"/>
              <w:marTop w:val="0"/>
              <w:marBottom w:val="0"/>
              <w:divBdr>
                <w:top w:val="none" w:sz="0" w:space="0" w:color="auto"/>
                <w:left w:val="none" w:sz="0" w:space="0" w:color="auto"/>
                <w:bottom w:val="none" w:sz="0" w:space="0" w:color="auto"/>
                <w:right w:val="none" w:sz="0" w:space="0" w:color="auto"/>
              </w:divBdr>
            </w:div>
            <w:div w:id="861436792">
              <w:marLeft w:val="0"/>
              <w:marRight w:val="0"/>
              <w:marTop w:val="0"/>
              <w:marBottom w:val="0"/>
              <w:divBdr>
                <w:top w:val="none" w:sz="0" w:space="0" w:color="auto"/>
                <w:left w:val="none" w:sz="0" w:space="0" w:color="auto"/>
                <w:bottom w:val="none" w:sz="0" w:space="0" w:color="auto"/>
                <w:right w:val="none" w:sz="0" w:space="0" w:color="auto"/>
              </w:divBdr>
            </w:div>
          </w:divsChild>
        </w:div>
        <w:div w:id="1594583986">
          <w:marLeft w:val="0"/>
          <w:marRight w:val="0"/>
          <w:marTop w:val="0"/>
          <w:marBottom w:val="0"/>
          <w:divBdr>
            <w:top w:val="none" w:sz="0" w:space="0" w:color="auto"/>
            <w:left w:val="none" w:sz="0" w:space="0" w:color="auto"/>
            <w:bottom w:val="none" w:sz="0" w:space="0" w:color="auto"/>
            <w:right w:val="none" w:sz="0" w:space="0" w:color="auto"/>
          </w:divBdr>
          <w:divsChild>
            <w:div w:id="187640014">
              <w:marLeft w:val="0"/>
              <w:marRight w:val="0"/>
              <w:marTop w:val="0"/>
              <w:marBottom w:val="0"/>
              <w:divBdr>
                <w:top w:val="none" w:sz="0" w:space="0" w:color="auto"/>
                <w:left w:val="none" w:sz="0" w:space="0" w:color="auto"/>
                <w:bottom w:val="none" w:sz="0" w:space="0" w:color="auto"/>
                <w:right w:val="none" w:sz="0" w:space="0" w:color="auto"/>
              </w:divBdr>
            </w:div>
            <w:div w:id="1849565923">
              <w:marLeft w:val="0"/>
              <w:marRight w:val="0"/>
              <w:marTop w:val="0"/>
              <w:marBottom w:val="0"/>
              <w:divBdr>
                <w:top w:val="none" w:sz="0" w:space="0" w:color="auto"/>
                <w:left w:val="none" w:sz="0" w:space="0" w:color="auto"/>
                <w:bottom w:val="none" w:sz="0" w:space="0" w:color="auto"/>
                <w:right w:val="none" w:sz="0" w:space="0" w:color="auto"/>
              </w:divBdr>
            </w:div>
          </w:divsChild>
        </w:div>
        <w:div w:id="654990937">
          <w:marLeft w:val="0"/>
          <w:marRight w:val="0"/>
          <w:marTop w:val="0"/>
          <w:marBottom w:val="0"/>
          <w:divBdr>
            <w:top w:val="none" w:sz="0" w:space="0" w:color="auto"/>
            <w:left w:val="none" w:sz="0" w:space="0" w:color="auto"/>
            <w:bottom w:val="none" w:sz="0" w:space="0" w:color="auto"/>
            <w:right w:val="none" w:sz="0" w:space="0" w:color="auto"/>
          </w:divBdr>
          <w:divsChild>
            <w:div w:id="906457980">
              <w:marLeft w:val="0"/>
              <w:marRight w:val="0"/>
              <w:marTop w:val="0"/>
              <w:marBottom w:val="0"/>
              <w:divBdr>
                <w:top w:val="none" w:sz="0" w:space="0" w:color="auto"/>
                <w:left w:val="none" w:sz="0" w:space="0" w:color="auto"/>
                <w:bottom w:val="none" w:sz="0" w:space="0" w:color="auto"/>
                <w:right w:val="none" w:sz="0" w:space="0" w:color="auto"/>
              </w:divBdr>
            </w:div>
            <w:div w:id="427775930">
              <w:marLeft w:val="0"/>
              <w:marRight w:val="0"/>
              <w:marTop w:val="0"/>
              <w:marBottom w:val="0"/>
              <w:divBdr>
                <w:top w:val="none" w:sz="0" w:space="0" w:color="auto"/>
                <w:left w:val="none" w:sz="0" w:space="0" w:color="auto"/>
                <w:bottom w:val="none" w:sz="0" w:space="0" w:color="auto"/>
                <w:right w:val="none" w:sz="0" w:space="0" w:color="auto"/>
              </w:divBdr>
            </w:div>
          </w:divsChild>
        </w:div>
        <w:div w:id="1673337485">
          <w:marLeft w:val="0"/>
          <w:marRight w:val="0"/>
          <w:marTop w:val="0"/>
          <w:marBottom w:val="0"/>
          <w:divBdr>
            <w:top w:val="none" w:sz="0" w:space="0" w:color="auto"/>
            <w:left w:val="none" w:sz="0" w:space="0" w:color="auto"/>
            <w:bottom w:val="none" w:sz="0" w:space="0" w:color="auto"/>
            <w:right w:val="none" w:sz="0" w:space="0" w:color="auto"/>
          </w:divBdr>
          <w:divsChild>
            <w:div w:id="659390085">
              <w:marLeft w:val="0"/>
              <w:marRight w:val="0"/>
              <w:marTop w:val="0"/>
              <w:marBottom w:val="0"/>
              <w:divBdr>
                <w:top w:val="none" w:sz="0" w:space="0" w:color="auto"/>
                <w:left w:val="none" w:sz="0" w:space="0" w:color="auto"/>
                <w:bottom w:val="none" w:sz="0" w:space="0" w:color="auto"/>
                <w:right w:val="none" w:sz="0" w:space="0" w:color="auto"/>
              </w:divBdr>
            </w:div>
            <w:div w:id="1952546550">
              <w:marLeft w:val="0"/>
              <w:marRight w:val="0"/>
              <w:marTop w:val="0"/>
              <w:marBottom w:val="0"/>
              <w:divBdr>
                <w:top w:val="none" w:sz="0" w:space="0" w:color="auto"/>
                <w:left w:val="none" w:sz="0" w:space="0" w:color="auto"/>
                <w:bottom w:val="none" w:sz="0" w:space="0" w:color="auto"/>
                <w:right w:val="none" w:sz="0" w:space="0" w:color="auto"/>
              </w:divBdr>
            </w:div>
          </w:divsChild>
        </w:div>
        <w:div w:id="1955013327">
          <w:marLeft w:val="0"/>
          <w:marRight w:val="0"/>
          <w:marTop w:val="0"/>
          <w:marBottom w:val="0"/>
          <w:divBdr>
            <w:top w:val="none" w:sz="0" w:space="0" w:color="auto"/>
            <w:left w:val="none" w:sz="0" w:space="0" w:color="auto"/>
            <w:bottom w:val="none" w:sz="0" w:space="0" w:color="auto"/>
            <w:right w:val="none" w:sz="0" w:space="0" w:color="auto"/>
          </w:divBdr>
          <w:divsChild>
            <w:div w:id="796679322">
              <w:marLeft w:val="0"/>
              <w:marRight w:val="0"/>
              <w:marTop w:val="0"/>
              <w:marBottom w:val="0"/>
              <w:divBdr>
                <w:top w:val="none" w:sz="0" w:space="0" w:color="auto"/>
                <w:left w:val="none" w:sz="0" w:space="0" w:color="auto"/>
                <w:bottom w:val="none" w:sz="0" w:space="0" w:color="auto"/>
                <w:right w:val="none" w:sz="0" w:space="0" w:color="auto"/>
              </w:divBdr>
            </w:div>
            <w:div w:id="795178008">
              <w:marLeft w:val="0"/>
              <w:marRight w:val="0"/>
              <w:marTop w:val="0"/>
              <w:marBottom w:val="0"/>
              <w:divBdr>
                <w:top w:val="none" w:sz="0" w:space="0" w:color="auto"/>
                <w:left w:val="none" w:sz="0" w:space="0" w:color="auto"/>
                <w:bottom w:val="none" w:sz="0" w:space="0" w:color="auto"/>
                <w:right w:val="none" w:sz="0" w:space="0" w:color="auto"/>
              </w:divBdr>
            </w:div>
          </w:divsChild>
        </w:div>
        <w:div w:id="414327841">
          <w:marLeft w:val="0"/>
          <w:marRight w:val="0"/>
          <w:marTop w:val="0"/>
          <w:marBottom w:val="0"/>
          <w:divBdr>
            <w:top w:val="none" w:sz="0" w:space="0" w:color="auto"/>
            <w:left w:val="none" w:sz="0" w:space="0" w:color="auto"/>
            <w:bottom w:val="none" w:sz="0" w:space="0" w:color="auto"/>
            <w:right w:val="none" w:sz="0" w:space="0" w:color="auto"/>
          </w:divBdr>
          <w:divsChild>
            <w:div w:id="1812289596">
              <w:marLeft w:val="0"/>
              <w:marRight w:val="0"/>
              <w:marTop w:val="0"/>
              <w:marBottom w:val="0"/>
              <w:divBdr>
                <w:top w:val="none" w:sz="0" w:space="0" w:color="auto"/>
                <w:left w:val="none" w:sz="0" w:space="0" w:color="auto"/>
                <w:bottom w:val="none" w:sz="0" w:space="0" w:color="auto"/>
                <w:right w:val="none" w:sz="0" w:space="0" w:color="auto"/>
              </w:divBdr>
            </w:div>
            <w:div w:id="586960962">
              <w:marLeft w:val="0"/>
              <w:marRight w:val="0"/>
              <w:marTop w:val="0"/>
              <w:marBottom w:val="0"/>
              <w:divBdr>
                <w:top w:val="none" w:sz="0" w:space="0" w:color="auto"/>
                <w:left w:val="none" w:sz="0" w:space="0" w:color="auto"/>
                <w:bottom w:val="none" w:sz="0" w:space="0" w:color="auto"/>
                <w:right w:val="none" w:sz="0" w:space="0" w:color="auto"/>
              </w:divBdr>
            </w:div>
          </w:divsChild>
        </w:div>
        <w:div w:id="547763958">
          <w:marLeft w:val="0"/>
          <w:marRight w:val="0"/>
          <w:marTop w:val="0"/>
          <w:marBottom w:val="0"/>
          <w:divBdr>
            <w:top w:val="none" w:sz="0" w:space="0" w:color="auto"/>
            <w:left w:val="none" w:sz="0" w:space="0" w:color="auto"/>
            <w:bottom w:val="none" w:sz="0" w:space="0" w:color="auto"/>
            <w:right w:val="none" w:sz="0" w:space="0" w:color="auto"/>
          </w:divBdr>
          <w:divsChild>
            <w:div w:id="159277372">
              <w:marLeft w:val="0"/>
              <w:marRight w:val="0"/>
              <w:marTop w:val="0"/>
              <w:marBottom w:val="0"/>
              <w:divBdr>
                <w:top w:val="none" w:sz="0" w:space="0" w:color="auto"/>
                <w:left w:val="none" w:sz="0" w:space="0" w:color="auto"/>
                <w:bottom w:val="none" w:sz="0" w:space="0" w:color="auto"/>
                <w:right w:val="none" w:sz="0" w:space="0" w:color="auto"/>
              </w:divBdr>
            </w:div>
            <w:div w:id="1761640257">
              <w:marLeft w:val="0"/>
              <w:marRight w:val="0"/>
              <w:marTop w:val="0"/>
              <w:marBottom w:val="0"/>
              <w:divBdr>
                <w:top w:val="none" w:sz="0" w:space="0" w:color="auto"/>
                <w:left w:val="none" w:sz="0" w:space="0" w:color="auto"/>
                <w:bottom w:val="none" w:sz="0" w:space="0" w:color="auto"/>
                <w:right w:val="none" w:sz="0" w:space="0" w:color="auto"/>
              </w:divBdr>
            </w:div>
          </w:divsChild>
        </w:div>
        <w:div w:id="1300264744">
          <w:marLeft w:val="0"/>
          <w:marRight w:val="0"/>
          <w:marTop w:val="0"/>
          <w:marBottom w:val="0"/>
          <w:divBdr>
            <w:top w:val="none" w:sz="0" w:space="0" w:color="auto"/>
            <w:left w:val="none" w:sz="0" w:space="0" w:color="auto"/>
            <w:bottom w:val="none" w:sz="0" w:space="0" w:color="auto"/>
            <w:right w:val="none" w:sz="0" w:space="0" w:color="auto"/>
          </w:divBdr>
          <w:divsChild>
            <w:div w:id="471022772">
              <w:marLeft w:val="0"/>
              <w:marRight w:val="0"/>
              <w:marTop w:val="0"/>
              <w:marBottom w:val="0"/>
              <w:divBdr>
                <w:top w:val="none" w:sz="0" w:space="0" w:color="auto"/>
                <w:left w:val="none" w:sz="0" w:space="0" w:color="auto"/>
                <w:bottom w:val="none" w:sz="0" w:space="0" w:color="auto"/>
                <w:right w:val="none" w:sz="0" w:space="0" w:color="auto"/>
              </w:divBdr>
            </w:div>
            <w:div w:id="1426926136">
              <w:marLeft w:val="0"/>
              <w:marRight w:val="0"/>
              <w:marTop w:val="0"/>
              <w:marBottom w:val="0"/>
              <w:divBdr>
                <w:top w:val="none" w:sz="0" w:space="0" w:color="auto"/>
                <w:left w:val="none" w:sz="0" w:space="0" w:color="auto"/>
                <w:bottom w:val="none" w:sz="0" w:space="0" w:color="auto"/>
                <w:right w:val="none" w:sz="0" w:space="0" w:color="auto"/>
              </w:divBdr>
            </w:div>
          </w:divsChild>
        </w:div>
        <w:div w:id="1845589714">
          <w:marLeft w:val="0"/>
          <w:marRight w:val="0"/>
          <w:marTop w:val="0"/>
          <w:marBottom w:val="0"/>
          <w:divBdr>
            <w:top w:val="none" w:sz="0" w:space="0" w:color="auto"/>
            <w:left w:val="none" w:sz="0" w:space="0" w:color="auto"/>
            <w:bottom w:val="none" w:sz="0" w:space="0" w:color="auto"/>
            <w:right w:val="none" w:sz="0" w:space="0" w:color="auto"/>
          </w:divBdr>
          <w:divsChild>
            <w:div w:id="1748259928">
              <w:marLeft w:val="0"/>
              <w:marRight w:val="0"/>
              <w:marTop w:val="0"/>
              <w:marBottom w:val="0"/>
              <w:divBdr>
                <w:top w:val="none" w:sz="0" w:space="0" w:color="auto"/>
                <w:left w:val="none" w:sz="0" w:space="0" w:color="auto"/>
                <w:bottom w:val="none" w:sz="0" w:space="0" w:color="auto"/>
                <w:right w:val="none" w:sz="0" w:space="0" w:color="auto"/>
              </w:divBdr>
            </w:div>
            <w:div w:id="1380785474">
              <w:marLeft w:val="0"/>
              <w:marRight w:val="0"/>
              <w:marTop w:val="0"/>
              <w:marBottom w:val="0"/>
              <w:divBdr>
                <w:top w:val="none" w:sz="0" w:space="0" w:color="auto"/>
                <w:left w:val="none" w:sz="0" w:space="0" w:color="auto"/>
                <w:bottom w:val="none" w:sz="0" w:space="0" w:color="auto"/>
                <w:right w:val="none" w:sz="0" w:space="0" w:color="auto"/>
              </w:divBdr>
            </w:div>
          </w:divsChild>
        </w:div>
        <w:div w:id="1191525328">
          <w:marLeft w:val="0"/>
          <w:marRight w:val="0"/>
          <w:marTop w:val="0"/>
          <w:marBottom w:val="0"/>
          <w:divBdr>
            <w:top w:val="none" w:sz="0" w:space="0" w:color="auto"/>
            <w:left w:val="none" w:sz="0" w:space="0" w:color="auto"/>
            <w:bottom w:val="none" w:sz="0" w:space="0" w:color="auto"/>
            <w:right w:val="none" w:sz="0" w:space="0" w:color="auto"/>
          </w:divBdr>
          <w:divsChild>
            <w:div w:id="214778761">
              <w:marLeft w:val="0"/>
              <w:marRight w:val="0"/>
              <w:marTop w:val="0"/>
              <w:marBottom w:val="0"/>
              <w:divBdr>
                <w:top w:val="none" w:sz="0" w:space="0" w:color="auto"/>
                <w:left w:val="none" w:sz="0" w:space="0" w:color="auto"/>
                <w:bottom w:val="none" w:sz="0" w:space="0" w:color="auto"/>
                <w:right w:val="none" w:sz="0" w:space="0" w:color="auto"/>
              </w:divBdr>
            </w:div>
            <w:div w:id="2021665373">
              <w:marLeft w:val="0"/>
              <w:marRight w:val="0"/>
              <w:marTop w:val="0"/>
              <w:marBottom w:val="0"/>
              <w:divBdr>
                <w:top w:val="none" w:sz="0" w:space="0" w:color="auto"/>
                <w:left w:val="none" w:sz="0" w:space="0" w:color="auto"/>
                <w:bottom w:val="none" w:sz="0" w:space="0" w:color="auto"/>
                <w:right w:val="none" w:sz="0" w:space="0" w:color="auto"/>
              </w:divBdr>
            </w:div>
          </w:divsChild>
        </w:div>
        <w:div w:id="2032758952">
          <w:marLeft w:val="0"/>
          <w:marRight w:val="0"/>
          <w:marTop w:val="0"/>
          <w:marBottom w:val="0"/>
          <w:divBdr>
            <w:top w:val="none" w:sz="0" w:space="0" w:color="auto"/>
            <w:left w:val="none" w:sz="0" w:space="0" w:color="auto"/>
            <w:bottom w:val="none" w:sz="0" w:space="0" w:color="auto"/>
            <w:right w:val="none" w:sz="0" w:space="0" w:color="auto"/>
          </w:divBdr>
          <w:divsChild>
            <w:div w:id="1145657827">
              <w:marLeft w:val="0"/>
              <w:marRight w:val="0"/>
              <w:marTop w:val="0"/>
              <w:marBottom w:val="0"/>
              <w:divBdr>
                <w:top w:val="none" w:sz="0" w:space="0" w:color="auto"/>
                <w:left w:val="none" w:sz="0" w:space="0" w:color="auto"/>
                <w:bottom w:val="none" w:sz="0" w:space="0" w:color="auto"/>
                <w:right w:val="none" w:sz="0" w:space="0" w:color="auto"/>
              </w:divBdr>
            </w:div>
            <w:div w:id="2012950207">
              <w:marLeft w:val="0"/>
              <w:marRight w:val="0"/>
              <w:marTop w:val="0"/>
              <w:marBottom w:val="0"/>
              <w:divBdr>
                <w:top w:val="none" w:sz="0" w:space="0" w:color="auto"/>
                <w:left w:val="none" w:sz="0" w:space="0" w:color="auto"/>
                <w:bottom w:val="none" w:sz="0" w:space="0" w:color="auto"/>
                <w:right w:val="none" w:sz="0" w:space="0" w:color="auto"/>
              </w:divBdr>
            </w:div>
          </w:divsChild>
        </w:div>
        <w:div w:id="525674666">
          <w:marLeft w:val="0"/>
          <w:marRight w:val="0"/>
          <w:marTop w:val="0"/>
          <w:marBottom w:val="0"/>
          <w:divBdr>
            <w:top w:val="none" w:sz="0" w:space="0" w:color="auto"/>
            <w:left w:val="none" w:sz="0" w:space="0" w:color="auto"/>
            <w:bottom w:val="none" w:sz="0" w:space="0" w:color="auto"/>
            <w:right w:val="none" w:sz="0" w:space="0" w:color="auto"/>
          </w:divBdr>
          <w:divsChild>
            <w:div w:id="368410550">
              <w:marLeft w:val="0"/>
              <w:marRight w:val="0"/>
              <w:marTop w:val="0"/>
              <w:marBottom w:val="0"/>
              <w:divBdr>
                <w:top w:val="none" w:sz="0" w:space="0" w:color="auto"/>
                <w:left w:val="none" w:sz="0" w:space="0" w:color="auto"/>
                <w:bottom w:val="none" w:sz="0" w:space="0" w:color="auto"/>
                <w:right w:val="none" w:sz="0" w:space="0" w:color="auto"/>
              </w:divBdr>
            </w:div>
            <w:div w:id="154608693">
              <w:marLeft w:val="0"/>
              <w:marRight w:val="0"/>
              <w:marTop w:val="0"/>
              <w:marBottom w:val="0"/>
              <w:divBdr>
                <w:top w:val="none" w:sz="0" w:space="0" w:color="auto"/>
                <w:left w:val="none" w:sz="0" w:space="0" w:color="auto"/>
                <w:bottom w:val="none" w:sz="0" w:space="0" w:color="auto"/>
                <w:right w:val="none" w:sz="0" w:space="0" w:color="auto"/>
              </w:divBdr>
            </w:div>
          </w:divsChild>
        </w:div>
        <w:div w:id="1352338362">
          <w:marLeft w:val="0"/>
          <w:marRight w:val="0"/>
          <w:marTop w:val="0"/>
          <w:marBottom w:val="0"/>
          <w:divBdr>
            <w:top w:val="none" w:sz="0" w:space="0" w:color="auto"/>
            <w:left w:val="none" w:sz="0" w:space="0" w:color="auto"/>
            <w:bottom w:val="none" w:sz="0" w:space="0" w:color="auto"/>
            <w:right w:val="none" w:sz="0" w:space="0" w:color="auto"/>
          </w:divBdr>
          <w:divsChild>
            <w:div w:id="414322923">
              <w:marLeft w:val="0"/>
              <w:marRight w:val="0"/>
              <w:marTop w:val="0"/>
              <w:marBottom w:val="0"/>
              <w:divBdr>
                <w:top w:val="none" w:sz="0" w:space="0" w:color="auto"/>
                <w:left w:val="none" w:sz="0" w:space="0" w:color="auto"/>
                <w:bottom w:val="none" w:sz="0" w:space="0" w:color="auto"/>
                <w:right w:val="none" w:sz="0" w:space="0" w:color="auto"/>
              </w:divBdr>
            </w:div>
            <w:div w:id="54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www.upol.cz/nc/aktualita/clanek/uphost-s-reditelkou-knihovny/" TargetMode="External"/><Relationship Id="rId18" Type="http://schemas.openxmlformats.org/officeDocument/2006/relationships/hyperlink" Target="http://oldwww.upol.cz/nc/aktualita/clanek/vystava-kosmonautu-4/" TargetMode="External"/><Relationship Id="rId26" Type="http://schemas.openxmlformats.org/officeDocument/2006/relationships/hyperlink" Target="http://oldwww.upol.cz/nc/aktualita/clanek/lo-ching-v-olomouci/" TargetMode="External"/><Relationship Id="rId39" Type="http://schemas.openxmlformats.org/officeDocument/2006/relationships/chart" Target="charts/chart2.xml"/><Relationship Id="rId21" Type="http://schemas.openxmlformats.org/officeDocument/2006/relationships/hyperlink" Target="http://oldwww.upol.cz/nc/aktualita/clanek/vystava-charity-olomouc-muj-obycejny-zivot/" TargetMode="External"/><Relationship Id="rId34" Type="http://schemas.openxmlformats.org/officeDocument/2006/relationships/hyperlink" Target="http://ezdroje.upol.cz" TargetMode="External"/><Relationship Id="rId42" Type="http://schemas.openxmlformats.org/officeDocument/2006/relationships/image" Target="media/image7.png"/><Relationship Id="rId47" Type="http://schemas.openxmlformats.org/officeDocument/2006/relationships/image" Target="media/image10.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oldwww.upol.cz/nc/aktualita/clanek/ztraty-a-nalezy-online/" TargetMode="External"/><Relationship Id="rId17" Type="http://schemas.openxmlformats.org/officeDocument/2006/relationships/hyperlink" Target="http://oldwww.upol.cz/nc/aktualita/clanek/vystava-k-70-vyroci-obnoveni-univerzity/" TargetMode="External"/><Relationship Id="rId25" Type="http://schemas.openxmlformats.org/officeDocument/2006/relationships/hyperlink" Target="https://www.facebook.com/events/1163584823722791/?acontext=%7B%22action_history%22%3A%5b%7B%22surface%22%3A%22page%22%2C%22mechanism%22%3A%22main_list%22%2C%22extra_data%22%3A%22%7B%7D%22%7D%5d%7D" TargetMode="External"/><Relationship Id="rId33" Type="http://schemas.openxmlformats.org/officeDocument/2006/relationships/hyperlink" Target="http://ezdroje.upol.cz" TargetMode="External"/><Relationship Id="rId38" Type="http://schemas.openxmlformats.org/officeDocument/2006/relationships/chart" Target="charts/chart1.xm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oldwww.upol.cz/nc/aktualita/clanek/vystava-k-70-vyroci-obnoveni-univerzity/" TargetMode="External"/><Relationship Id="rId20" Type="http://schemas.openxmlformats.org/officeDocument/2006/relationships/hyperlink" Target="http://www.zurnal.upol.cz/nc/zprava/news/290/" TargetMode="External"/><Relationship Id="rId29" Type="http://schemas.openxmlformats.org/officeDocument/2006/relationships/hyperlink" Target="http://oldwww.upol.cz/nc/aktualita/clanek/olomoucka-muzejni-noc/" TargetMode="External"/><Relationship Id="rId41" Type="http://schemas.openxmlformats.org/officeDocument/2006/relationships/chart" Target="charts/chart4.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zurnal.upol.cz/nc/zprava/clanek/prazdninovy-rezim-knihovny-up-doprovodi-kompletni-revize-knihovniho-fondu/" TargetMode="External"/><Relationship Id="rId24" Type="http://schemas.openxmlformats.org/officeDocument/2006/relationships/hyperlink" Target="http://oldwww.upol.cz/nc/aktualita/clanek/digitalni-knihovna-williama-shakespeara/" TargetMode="External"/><Relationship Id="rId32" Type="http://schemas.openxmlformats.org/officeDocument/2006/relationships/package" Target="embeddings/Microsoft_Word_Document1.docx"/><Relationship Id="rId37" Type="http://schemas.openxmlformats.org/officeDocument/2006/relationships/image" Target="media/image6.png"/><Relationship Id="rId40" Type="http://schemas.openxmlformats.org/officeDocument/2006/relationships/chart" Target="charts/chart3.xml"/><Relationship Id="rId45" Type="http://schemas.openxmlformats.org/officeDocument/2006/relationships/image" Target="media/image8.png"/><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knihovna.upol.cz/fileadmin/userdata/cm/knihovna/Dokumenty/SluzebniCesty/Dansko2016.pdf" TargetMode="External"/><Relationship Id="rId23" Type="http://schemas.openxmlformats.org/officeDocument/2006/relationships/hyperlink" Target="http://oldwww.upol.cz/nc/aktualita/clanek/bulharska-pismena-evropska-abeceda/" TargetMode="External"/><Relationship Id="rId28" Type="http://schemas.openxmlformats.org/officeDocument/2006/relationships/hyperlink" Target="http://archiv.zurnal.upol.cz/nc/ff/zprava/clanek/zacalo-japonske-jaro/" TargetMode="External"/><Relationship Id="rId36" Type="http://schemas.openxmlformats.org/officeDocument/2006/relationships/image" Target="media/image5.png"/><Relationship Id="rId49" Type="http://schemas.openxmlformats.org/officeDocument/2006/relationships/chart" Target="charts/chart6.xm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oldwww.upol.cz/nc/aktualita/clanek/za-krasou-ptaku-do-knihovny/" TargetMode="External"/><Relationship Id="rId31" Type="http://schemas.openxmlformats.org/officeDocument/2006/relationships/image" Target="media/image3.emf"/><Relationship Id="rId44" Type="http://schemas.openxmlformats.org/officeDocument/2006/relationships/hyperlink" Target="http://www.knihovna.upol.cz/fileadmin/userdata/cm/knihovna/FTK/JCR.pdf"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ixcloud.com/UPAIROlomouc14/up-host-s-mgr-helenou-sedl%C3%A1%C4%8Dkovou/" TargetMode="External"/><Relationship Id="rId22" Type="http://schemas.openxmlformats.org/officeDocument/2006/relationships/hyperlink" Target="http://oldwww.upol.cz/nc/aktualita/clanek/vystava-obrazu-milana-kubese/" TargetMode="External"/><Relationship Id="rId27" Type="http://schemas.openxmlformats.org/officeDocument/2006/relationships/hyperlink" Target="file:///C:\Users\sedlacko\Documents\VYROCNI%20ZPRAVA\2016\Japonsk&#253;%20liter&#225;rn&#237;%20ve&#269;er:" TargetMode="External"/><Relationship Id="rId30" Type="http://schemas.openxmlformats.org/officeDocument/2006/relationships/hyperlink" Target="http://www.zurnal.upol.cz/nc/zprava/news/327/" TargetMode="External"/><Relationship Id="rId35" Type="http://schemas.openxmlformats.org/officeDocument/2006/relationships/image" Target="media/image4.jpeg"/><Relationship Id="rId43" Type="http://schemas.openxmlformats.org/officeDocument/2006/relationships/hyperlink" Target="http://www.knihovna.upol.cz/fileadmin/userdata/cm/knihovna/FTK/WOS.pdf" TargetMode="External"/><Relationship Id="rId48" Type="http://schemas.openxmlformats.org/officeDocument/2006/relationships/chart" Target="charts/chart5.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400" b="1" i="0" baseline="0">
                <a:solidFill>
                  <a:srgbClr val="0070C0"/>
                </a:solidFill>
                <a:effectLst/>
                <a:latin typeface="Arial" panose="020B0604020202020204" pitchFamily="34" charset="0"/>
                <a:cs typeface="Arial" panose="020B0604020202020204" pitchFamily="34" charset="0"/>
              </a:rPr>
              <a:t>Poměr částek určených k nákupu knihovních dokumentů 2004-2016</a:t>
            </a:r>
            <a:r>
              <a:rPr lang="cs-CZ" sz="1400">
                <a:solidFill>
                  <a:srgbClr val="0070C0"/>
                </a:solidFill>
                <a:latin typeface="Arial" panose="020B0604020202020204" pitchFamily="34" charset="0"/>
                <a:cs typeface="Arial" panose="020B0604020202020204" pitchFamily="34" charset="0"/>
              </a:rPr>
              <a:t> </a:t>
            </a:r>
          </a:p>
        </c:rich>
      </c:tx>
      <c:layout>
        <c:manualLayout>
          <c:xMode val="edge"/>
          <c:yMode val="edge"/>
          <c:x val="0.114904800324084"/>
          <c:y val="3.6108324974924777E-2"/>
        </c:manualLayout>
      </c:layout>
      <c:overlay val="0"/>
    </c:title>
    <c:autoTitleDeleted val="0"/>
    <c:plotArea>
      <c:layout/>
      <c:lineChart>
        <c:grouping val="standard"/>
        <c:varyColors val="0"/>
        <c:ser>
          <c:idx val="0"/>
          <c:order val="0"/>
          <c:tx>
            <c:v>Rozpočet KUP</c:v>
          </c:tx>
          <c:marker>
            <c:symbol val="none"/>
          </c:marker>
          <c:cat>
            <c:numRef>
              <c:f>List1!$A$4:$A$16</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List1!$C$4:$C$16</c:f>
              <c:numCache>
                <c:formatCode>General</c:formatCode>
                <c:ptCount val="13"/>
                <c:pt idx="0">
                  <c:v>79</c:v>
                </c:pt>
                <c:pt idx="1">
                  <c:v>60</c:v>
                </c:pt>
                <c:pt idx="2">
                  <c:v>59</c:v>
                </c:pt>
                <c:pt idx="3">
                  <c:v>59</c:v>
                </c:pt>
                <c:pt idx="4">
                  <c:v>62</c:v>
                </c:pt>
                <c:pt idx="5">
                  <c:v>56</c:v>
                </c:pt>
                <c:pt idx="6">
                  <c:v>39</c:v>
                </c:pt>
                <c:pt idx="7">
                  <c:v>31</c:v>
                </c:pt>
                <c:pt idx="8">
                  <c:v>17</c:v>
                </c:pt>
                <c:pt idx="9">
                  <c:v>17</c:v>
                </c:pt>
                <c:pt idx="10">
                  <c:v>17</c:v>
                </c:pt>
                <c:pt idx="11">
                  <c:v>29</c:v>
                </c:pt>
                <c:pt idx="12">
                  <c:v>40</c:v>
                </c:pt>
              </c:numCache>
            </c:numRef>
          </c:val>
          <c:smooth val="0"/>
          <c:extLst xmlns:c16r2="http://schemas.microsoft.com/office/drawing/2015/06/chart">
            <c:ext xmlns:c16="http://schemas.microsoft.com/office/drawing/2014/chart" uri="{C3380CC4-5D6E-409C-BE32-E72D297353CC}">
              <c16:uniqueId val="{00000000-AEA2-4F33-B6D0-ED87B8B92A3F}"/>
            </c:ext>
          </c:extLst>
        </c:ser>
        <c:ser>
          <c:idx val="1"/>
          <c:order val="1"/>
          <c:tx>
            <c:v>Granty</c:v>
          </c:tx>
          <c:marker>
            <c:symbol val="none"/>
          </c:marker>
          <c:val>
            <c:numRef>
              <c:f>List1!$E$4:$E$16</c:f>
              <c:numCache>
                <c:formatCode>General</c:formatCode>
                <c:ptCount val="13"/>
                <c:pt idx="0">
                  <c:v>21</c:v>
                </c:pt>
                <c:pt idx="1">
                  <c:v>40</c:v>
                </c:pt>
                <c:pt idx="2">
                  <c:v>41</c:v>
                </c:pt>
                <c:pt idx="3">
                  <c:v>41</c:v>
                </c:pt>
                <c:pt idx="4">
                  <c:v>38</c:v>
                </c:pt>
                <c:pt idx="5">
                  <c:v>44</c:v>
                </c:pt>
                <c:pt idx="6">
                  <c:v>61</c:v>
                </c:pt>
                <c:pt idx="7">
                  <c:v>69</c:v>
                </c:pt>
                <c:pt idx="8">
                  <c:v>83</c:v>
                </c:pt>
                <c:pt idx="9">
                  <c:v>83</c:v>
                </c:pt>
                <c:pt idx="10">
                  <c:v>83</c:v>
                </c:pt>
                <c:pt idx="11">
                  <c:v>71</c:v>
                </c:pt>
                <c:pt idx="12">
                  <c:v>60</c:v>
                </c:pt>
              </c:numCache>
            </c:numRef>
          </c:val>
          <c:smooth val="0"/>
          <c:extLst xmlns:c16r2="http://schemas.microsoft.com/office/drawing/2015/06/chart">
            <c:ext xmlns:c16="http://schemas.microsoft.com/office/drawing/2014/chart" uri="{C3380CC4-5D6E-409C-BE32-E72D297353CC}">
              <c16:uniqueId val="{00000001-AEA2-4F33-B6D0-ED87B8B92A3F}"/>
            </c:ext>
          </c:extLst>
        </c:ser>
        <c:dLbls>
          <c:showLegendKey val="0"/>
          <c:showVal val="0"/>
          <c:showCatName val="0"/>
          <c:showSerName val="0"/>
          <c:showPercent val="0"/>
          <c:showBubbleSize val="0"/>
        </c:dLbls>
        <c:marker val="1"/>
        <c:smooth val="0"/>
        <c:axId val="150419328"/>
        <c:axId val="150420864"/>
      </c:lineChart>
      <c:catAx>
        <c:axId val="150419328"/>
        <c:scaling>
          <c:orientation val="minMax"/>
        </c:scaling>
        <c:delete val="0"/>
        <c:axPos val="b"/>
        <c:numFmt formatCode="General" sourceLinked="1"/>
        <c:majorTickMark val="none"/>
        <c:minorTickMark val="none"/>
        <c:tickLblPos val="nextTo"/>
        <c:crossAx val="150420864"/>
        <c:crosses val="autoZero"/>
        <c:auto val="1"/>
        <c:lblAlgn val="ctr"/>
        <c:lblOffset val="100"/>
        <c:noMultiLvlLbl val="0"/>
      </c:catAx>
      <c:valAx>
        <c:axId val="150420864"/>
        <c:scaling>
          <c:orientation val="minMax"/>
        </c:scaling>
        <c:delete val="0"/>
        <c:axPos val="l"/>
        <c:majorGridlines/>
        <c:title>
          <c:tx>
            <c:rich>
              <a:bodyPr/>
              <a:lstStyle/>
              <a:p>
                <a:pPr>
                  <a:defRPr/>
                </a:pPr>
                <a:r>
                  <a:rPr lang="cs-CZ"/>
                  <a:t>%</a:t>
                </a:r>
              </a:p>
            </c:rich>
          </c:tx>
          <c:overlay val="0"/>
        </c:title>
        <c:numFmt formatCode="General" sourceLinked="1"/>
        <c:majorTickMark val="none"/>
        <c:minorTickMark val="none"/>
        <c:tickLblPos val="nextTo"/>
        <c:crossAx val="1504193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List1!$B$1</c:f>
              <c:strCache>
                <c:ptCount val="1"/>
                <c:pt idx="0">
                  <c:v>Zpracované dokumenty 2016</c:v>
                </c:pt>
              </c:strCache>
            </c:strRef>
          </c:tx>
          <c:invertIfNegative val="0"/>
          <c:dLbls>
            <c:showLegendKey val="0"/>
            <c:showVal val="1"/>
            <c:showCatName val="0"/>
            <c:showSerName val="0"/>
            <c:showPercent val="0"/>
            <c:showBubbleSize val="0"/>
            <c:showLeaderLines val="0"/>
          </c:dLbls>
          <c:cat>
            <c:strRef>
              <c:f>List1!$A$2:$A$10</c:f>
              <c:strCache>
                <c:ptCount val="9"/>
                <c:pt idx="0">
                  <c:v>CMTF</c:v>
                </c:pt>
                <c:pt idx="1">
                  <c:v>FF</c:v>
                </c:pt>
                <c:pt idx="2">
                  <c:v>FTK</c:v>
                </c:pt>
                <c:pt idx="3">
                  <c:v>FZV</c:v>
                </c:pt>
                <c:pt idx="4">
                  <c:v>LF</c:v>
                </c:pt>
                <c:pt idx="5">
                  <c:v>PedF</c:v>
                </c:pt>
                <c:pt idx="6">
                  <c:v>PF</c:v>
                </c:pt>
                <c:pt idx="7">
                  <c:v>PřF</c:v>
                </c:pt>
                <c:pt idx="8">
                  <c:v>Zbrojnice</c:v>
                </c:pt>
              </c:strCache>
            </c:strRef>
          </c:cat>
          <c:val>
            <c:numRef>
              <c:f>List1!$B$2:$B$10</c:f>
              <c:numCache>
                <c:formatCode>General</c:formatCode>
                <c:ptCount val="9"/>
                <c:pt idx="0">
                  <c:v>1147</c:v>
                </c:pt>
                <c:pt idx="1">
                  <c:v>4789</c:v>
                </c:pt>
                <c:pt idx="2">
                  <c:v>478</c:v>
                </c:pt>
                <c:pt idx="3">
                  <c:v>441</c:v>
                </c:pt>
                <c:pt idx="4">
                  <c:v>1197</c:v>
                </c:pt>
                <c:pt idx="5">
                  <c:v>0</c:v>
                </c:pt>
                <c:pt idx="6">
                  <c:v>1389</c:v>
                </c:pt>
                <c:pt idx="7">
                  <c:v>2248</c:v>
                </c:pt>
                <c:pt idx="8">
                  <c:v>5005</c:v>
                </c:pt>
              </c:numCache>
            </c:numRef>
          </c:val>
        </c:ser>
        <c:dLbls>
          <c:showLegendKey val="0"/>
          <c:showVal val="0"/>
          <c:showCatName val="0"/>
          <c:showSerName val="0"/>
          <c:showPercent val="0"/>
          <c:showBubbleSize val="0"/>
        </c:dLbls>
        <c:gapWidth val="150"/>
        <c:axId val="151757184"/>
        <c:axId val="151758720"/>
      </c:barChart>
      <c:catAx>
        <c:axId val="151757184"/>
        <c:scaling>
          <c:orientation val="minMax"/>
        </c:scaling>
        <c:delete val="0"/>
        <c:axPos val="b"/>
        <c:majorTickMark val="out"/>
        <c:minorTickMark val="none"/>
        <c:tickLblPos val="nextTo"/>
        <c:crossAx val="151758720"/>
        <c:crosses val="autoZero"/>
        <c:auto val="1"/>
        <c:lblAlgn val="ctr"/>
        <c:lblOffset val="100"/>
        <c:noMultiLvlLbl val="0"/>
      </c:catAx>
      <c:valAx>
        <c:axId val="151758720"/>
        <c:scaling>
          <c:orientation val="minMax"/>
        </c:scaling>
        <c:delete val="0"/>
        <c:axPos val="l"/>
        <c:majorGridlines/>
        <c:numFmt formatCode="General" sourceLinked="1"/>
        <c:majorTickMark val="out"/>
        <c:minorTickMark val="none"/>
        <c:tickLblPos val="nextTo"/>
        <c:crossAx val="151757184"/>
        <c:crosses val="autoZero"/>
        <c:crossBetween val="between"/>
      </c:valAx>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List1!$B$2</c:f>
              <c:strCache>
                <c:ptCount val="1"/>
                <c:pt idx="0">
                  <c:v>2016</c:v>
                </c:pt>
              </c:strCache>
            </c:strRef>
          </c:tx>
          <c:invertIfNegative val="0"/>
          <c:cat>
            <c:strRef>
              <c:f>List1!$A$3:$A$11</c:f>
              <c:strCache>
                <c:ptCount val="9"/>
                <c:pt idx="0">
                  <c:v>CMTF</c:v>
                </c:pt>
                <c:pt idx="1">
                  <c:v>FF</c:v>
                </c:pt>
                <c:pt idx="2">
                  <c:v>FTK</c:v>
                </c:pt>
                <c:pt idx="3">
                  <c:v>FZV</c:v>
                </c:pt>
                <c:pt idx="4">
                  <c:v>LF</c:v>
                </c:pt>
                <c:pt idx="5">
                  <c:v>PedF</c:v>
                </c:pt>
                <c:pt idx="6">
                  <c:v>PF</c:v>
                </c:pt>
                <c:pt idx="7">
                  <c:v>PřF</c:v>
                </c:pt>
                <c:pt idx="8">
                  <c:v>Zbrojnice</c:v>
                </c:pt>
              </c:strCache>
            </c:strRef>
          </c:cat>
          <c:val>
            <c:numRef>
              <c:f>List1!$B$3:$B$11</c:f>
              <c:numCache>
                <c:formatCode>General</c:formatCode>
                <c:ptCount val="9"/>
                <c:pt idx="0">
                  <c:v>1147</c:v>
                </c:pt>
                <c:pt idx="1">
                  <c:v>4789</c:v>
                </c:pt>
                <c:pt idx="2">
                  <c:v>478</c:v>
                </c:pt>
                <c:pt idx="3">
                  <c:v>441</c:v>
                </c:pt>
                <c:pt idx="4">
                  <c:v>1197</c:v>
                </c:pt>
                <c:pt idx="5">
                  <c:v>0</c:v>
                </c:pt>
                <c:pt idx="6">
                  <c:v>1389</c:v>
                </c:pt>
                <c:pt idx="7">
                  <c:v>2248</c:v>
                </c:pt>
                <c:pt idx="8">
                  <c:v>5005</c:v>
                </c:pt>
              </c:numCache>
            </c:numRef>
          </c:val>
        </c:ser>
        <c:ser>
          <c:idx val="1"/>
          <c:order val="1"/>
          <c:tx>
            <c:strRef>
              <c:f>List1!$C$2</c:f>
              <c:strCache>
                <c:ptCount val="1"/>
                <c:pt idx="0">
                  <c:v>2015</c:v>
                </c:pt>
              </c:strCache>
            </c:strRef>
          </c:tx>
          <c:invertIfNegative val="0"/>
          <c:cat>
            <c:strRef>
              <c:f>List1!$A$3:$A$11</c:f>
              <c:strCache>
                <c:ptCount val="9"/>
                <c:pt idx="0">
                  <c:v>CMTF</c:v>
                </c:pt>
                <c:pt idx="1">
                  <c:v>FF</c:v>
                </c:pt>
                <c:pt idx="2">
                  <c:v>FTK</c:v>
                </c:pt>
                <c:pt idx="3">
                  <c:v>FZV</c:v>
                </c:pt>
                <c:pt idx="4">
                  <c:v>LF</c:v>
                </c:pt>
                <c:pt idx="5">
                  <c:v>PedF</c:v>
                </c:pt>
                <c:pt idx="6">
                  <c:v>PF</c:v>
                </c:pt>
                <c:pt idx="7">
                  <c:v>PřF</c:v>
                </c:pt>
                <c:pt idx="8">
                  <c:v>Zbrojnice</c:v>
                </c:pt>
              </c:strCache>
            </c:strRef>
          </c:cat>
          <c:val>
            <c:numRef>
              <c:f>List1!$C$3:$C$11</c:f>
              <c:numCache>
                <c:formatCode>General</c:formatCode>
                <c:ptCount val="9"/>
                <c:pt idx="0">
                  <c:v>1717</c:v>
                </c:pt>
                <c:pt idx="1">
                  <c:v>6034</c:v>
                </c:pt>
                <c:pt idx="2">
                  <c:v>810</c:v>
                </c:pt>
                <c:pt idx="3">
                  <c:v>133</c:v>
                </c:pt>
                <c:pt idx="4">
                  <c:v>682</c:v>
                </c:pt>
                <c:pt idx="5">
                  <c:v>34</c:v>
                </c:pt>
                <c:pt idx="6">
                  <c:v>1556</c:v>
                </c:pt>
                <c:pt idx="7">
                  <c:v>2679</c:v>
                </c:pt>
                <c:pt idx="8">
                  <c:v>4745</c:v>
                </c:pt>
              </c:numCache>
            </c:numRef>
          </c:val>
        </c:ser>
        <c:dLbls>
          <c:showLegendKey val="0"/>
          <c:showVal val="0"/>
          <c:showCatName val="0"/>
          <c:showSerName val="0"/>
          <c:showPercent val="0"/>
          <c:showBubbleSize val="0"/>
        </c:dLbls>
        <c:gapWidth val="150"/>
        <c:axId val="129100416"/>
        <c:axId val="144982400"/>
      </c:barChart>
      <c:catAx>
        <c:axId val="129100416"/>
        <c:scaling>
          <c:orientation val="minMax"/>
        </c:scaling>
        <c:delete val="0"/>
        <c:axPos val="b"/>
        <c:majorTickMark val="out"/>
        <c:minorTickMark val="none"/>
        <c:tickLblPos val="nextTo"/>
        <c:crossAx val="144982400"/>
        <c:crosses val="autoZero"/>
        <c:auto val="1"/>
        <c:lblAlgn val="ctr"/>
        <c:lblOffset val="100"/>
        <c:noMultiLvlLbl val="0"/>
      </c:catAx>
      <c:valAx>
        <c:axId val="144982400"/>
        <c:scaling>
          <c:orientation val="minMax"/>
        </c:scaling>
        <c:delete val="0"/>
        <c:axPos val="l"/>
        <c:majorGridlines/>
        <c:numFmt formatCode="General" sourceLinked="1"/>
        <c:majorTickMark val="out"/>
        <c:minorTickMark val="none"/>
        <c:tickLblPos val="nextTo"/>
        <c:crossAx val="129100416"/>
        <c:crosses val="autoZero"/>
        <c:crossBetween val="between"/>
      </c:valAx>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Zpracované dokumenty za rok 2016 v %</c:v>
                </c:pt>
              </c:strCache>
            </c:strRef>
          </c:tx>
          <c:dLbls>
            <c:showLegendKey val="0"/>
            <c:showVal val="0"/>
            <c:showCatName val="1"/>
            <c:showSerName val="0"/>
            <c:showPercent val="1"/>
            <c:showBubbleSize val="0"/>
            <c:showLeaderLines val="1"/>
          </c:dLbls>
          <c:cat>
            <c:strRef>
              <c:f>List1!$A$2:$A$10</c:f>
              <c:strCache>
                <c:ptCount val="9"/>
                <c:pt idx="0">
                  <c:v>CMTF</c:v>
                </c:pt>
                <c:pt idx="1">
                  <c:v>FF</c:v>
                </c:pt>
                <c:pt idx="2">
                  <c:v>FTK</c:v>
                </c:pt>
                <c:pt idx="3">
                  <c:v>FZV</c:v>
                </c:pt>
                <c:pt idx="4">
                  <c:v>LF</c:v>
                </c:pt>
                <c:pt idx="5">
                  <c:v>PedF</c:v>
                </c:pt>
                <c:pt idx="6">
                  <c:v>PF</c:v>
                </c:pt>
                <c:pt idx="7">
                  <c:v>PřF</c:v>
                </c:pt>
                <c:pt idx="8">
                  <c:v>Zbrojnice</c:v>
                </c:pt>
              </c:strCache>
            </c:strRef>
          </c:cat>
          <c:val>
            <c:numRef>
              <c:f>List1!$B$2:$B$10</c:f>
              <c:numCache>
                <c:formatCode>General</c:formatCode>
                <c:ptCount val="9"/>
                <c:pt idx="0">
                  <c:v>1147</c:v>
                </c:pt>
                <c:pt idx="1">
                  <c:v>4789</c:v>
                </c:pt>
                <c:pt idx="2">
                  <c:v>478</c:v>
                </c:pt>
                <c:pt idx="3">
                  <c:v>441</c:v>
                </c:pt>
                <c:pt idx="4">
                  <c:v>1197</c:v>
                </c:pt>
                <c:pt idx="5">
                  <c:v>0</c:v>
                </c:pt>
                <c:pt idx="6">
                  <c:v>1389</c:v>
                </c:pt>
                <c:pt idx="7">
                  <c:v>2248</c:v>
                </c:pt>
                <c:pt idx="8">
                  <c:v>5005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Sloupec1</c:v>
                </c:pt>
              </c:strCache>
            </c:strRef>
          </c:tx>
          <c:cat>
            <c:strRef>
              <c:f>List1!$A$2:$A$4</c:f>
              <c:strCache>
                <c:ptCount val="3"/>
                <c:pt idx="0">
                  <c:v>Grantový nákup</c:v>
                </c:pt>
                <c:pt idx="1">
                  <c:v>Nákup z prostředků kateder</c:v>
                </c:pt>
                <c:pt idx="2">
                  <c:v>Rezerva děkana</c:v>
                </c:pt>
              </c:strCache>
            </c:strRef>
          </c:cat>
          <c:val>
            <c:numRef>
              <c:f>List1!$B$2:$B$4</c:f>
              <c:numCache>
                <c:formatCode>#,##0</c:formatCode>
                <c:ptCount val="3"/>
                <c:pt idx="0">
                  <c:v>537676</c:v>
                </c:pt>
                <c:pt idx="1">
                  <c:v>22835</c:v>
                </c:pt>
                <c:pt idx="2">
                  <c:v>35270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Sloupec1</c:v>
                </c:pt>
              </c:strCache>
            </c:strRef>
          </c:tx>
          <c:cat>
            <c:strRef>
              <c:f>List1!$A$2:$A$3</c:f>
              <c:strCache>
                <c:ptCount val="2"/>
                <c:pt idx="0">
                  <c:v>Čas. Science</c:v>
                </c:pt>
                <c:pt idx="1">
                  <c:v>Nákup z prostředků kateder</c:v>
                </c:pt>
              </c:strCache>
            </c:strRef>
          </c:cat>
          <c:val>
            <c:numRef>
              <c:f>List1!$B$2:$B$3</c:f>
              <c:numCache>
                <c:formatCode>#,##0</c:formatCode>
                <c:ptCount val="2"/>
                <c:pt idx="0">
                  <c:v>198519</c:v>
                </c:pt>
                <c:pt idx="1">
                  <c:v>1078457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8DDE-AA39-4ED6-8BE7-E91030BF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11608</Words>
  <Characters>66168</Characters>
  <Application>Microsoft Office Word</Application>
  <DocSecurity>0</DocSecurity>
  <Lines>551</Lines>
  <Paragraphs>155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dc:creator>
  <cp:lastModifiedBy>Sedlackova Helena</cp:lastModifiedBy>
  <cp:revision>3</cp:revision>
  <cp:lastPrinted>2017-03-17T11:45:00Z</cp:lastPrinted>
  <dcterms:created xsi:type="dcterms:W3CDTF">2017-03-20T13:52:00Z</dcterms:created>
  <dcterms:modified xsi:type="dcterms:W3CDTF">2017-03-20T13:54:00Z</dcterms:modified>
</cp:coreProperties>
</file>